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3FA9" w14:textId="703F276F" w:rsidR="00337646" w:rsidRPr="00337646" w:rsidRDefault="00337646" w:rsidP="00337646">
      <w:pPr>
        <w:rPr>
          <w:b/>
          <w:bCs/>
          <w:u w:val="single"/>
        </w:rPr>
      </w:pPr>
      <w:r>
        <w:rPr>
          <w:b/>
          <w:bCs/>
          <w:u w:val="single"/>
        </w:rPr>
        <w:t>Vermont Healthy Soils Coalition</w:t>
      </w:r>
      <w:r w:rsidRPr="00337646">
        <w:rPr>
          <w:b/>
          <w:bCs/>
          <w:u w:val="single"/>
        </w:rPr>
        <w:t>: VT PES WEBINAR</w:t>
      </w:r>
      <w:r>
        <w:rPr>
          <w:b/>
          <w:bCs/>
          <w:u w:val="single"/>
        </w:rPr>
        <w:t>:</w:t>
      </w:r>
      <w:r w:rsidRPr="00337646">
        <w:rPr>
          <w:b/>
          <w:bCs/>
          <w:u w:val="single"/>
        </w:rPr>
        <w:t xml:space="preserve"> 10/</w:t>
      </w:r>
      <w:r>
        <w:rPr>
          <w:b/>
          <w:bCs/>
          <w:u w:val="single"/>
        </w:rPr>
        <w:t>11</w:t>
      </w:r>
      <w:r w:rsidRPr="00337646">
        <w:rPr>
          <w:b/>
          <w:bCs/>
          <w:u w:val="single"/>
        </w:rPr>
        <w:t>/2019</w:t>
      </w:r>
    </w:p>
    <w:p w14:paraId="4673230A" w14:textId="5D93CF6B" w:rsidR="00337646" w:rsidRPr="00337646" w:rsidRDefault="00337646" w:rsidP="00337646">
      <w:r w:rsidRPr="00337646">
        <w:rPr>
          <w:b/>
          <w:bCs/>
        </w:rPr>
        <w:t>Presenter</w:t>
      </w:r>
      <w:r>
        <w:rPr>
          <w:b/>
          <w:bCs/>
        </w:rPr>
        <w:t>s</w:t>
      </w:r>
      <w:r w:rsidRPr="00337646">
        <w:rPr>
          <w:b/>
          <w:bCs/>
        </w:rPr>
        <w:t>:</w:t>
      </w:r>
      <w:r w:rsidRPr="00337646">
        <w:t xml:space="preserve"> </w:t>
      </w:r>
      <w:r>
        <w:t>Cat B</w:t>
      </w:r>
      <w:r w:rsidR="00C1134C">
        <w:t>u</w:t>
      </w:r>
      <w:r>
        <w:t>xton</w:t>
      </w:r>
      <w:r w:rsidRPr="00337646">
        <w:t xml:space="preserve"> </w:t>
      </w:r>
      <w:r>
        <w:t>(</w:t>
      </w:r>
      <w:hyperlink r:id="rId5" w:history="1">
        <w:r w:rsidRPr="009843F0">
          <w:rPr>
            <w:rStyle w:val="Hyperlink"/>
          </w:rPr>
          <w:t>www.growmorewasteless.com</w:t>
        </w:r>
      </w:hyperlink>
      <w:r>
        <w:t xml:space="preserve">) and </w:t>
      </w:r>
      <w:r w:rsidR="00090F64">
        <w:t>Didi</w:t>
      </w:r>
      <w:r>
        <w:t xml:space="preserve"> </w:t>
      </w:r>
      <w:proofErr w:type="spellStart"/>
      <w:r>
        <w:t>Pershouse</w:t>
      </w:r>
      <w:proofErr w:type="spellEnd"/>
      <w:r>
        <w:t xml:space="preserve"> </w:t>
      </w:r>
      <w:r w:rsidR="00090F64">
        <w:t>(</w:t>
      </w:r>
      <w:hyperlink r:id="rId6" w:history="1">
        <w:r w:rsidR="00090F64" w:rsidRPr="009843F0">
          <w:rPr>
            <w:rStyle w:val="Hyperlink"/>
          </w:rPr>
          <w:t>Didi.Pershouse@gmail.com</w:t>
        </w:r>
      </w:hyperlink>
      <w:r w:rsidR="00090F64">
        <w:t>; soilcarboncoalition.org | www.landandleadership.org)</w:t>
      </w:r>
    </w:p>
    <w:p w14:paraId="4A141F02" w14:textId="4AF5EF73" w:rsidR="00337646" w:rsidRPr="00337646" w:rsidRDefault="00337646" w:rsidP="00337646">
      <w:pPr>
        <w:spacing w:after="0"/>
        <w:rPr>
          <w:b/>
          <w:bCs/>
        </w:rPr>
      </w:pPr>
      <w:r w:rsidRPr="00337646">
        <w:rPr>
          <w:b/>
          <w:bCs/>
        </w:rPr>
        <w:t>Background on Presenter</w:t>
      </w:r>
      <w:r>
        <w:rPr>
          <w:b/>
          <w:bCs/>
        </w:rPr>
        <w:t>s</w:t>
      </w:r>
      <w:r w:rsidRPr="00337646">
        <w:rPr>
          <w:b/>
          <w:bCs/>
        </w:rPr>
        <w:t>:</w:t>
      </w:r>
    </w:p>
    <w:p w14:paraId="00F66A8B" w14:textId="231D25E3" w:rsidR="00337646" w:rsidRPr="00337646" w:rsidRDefault="00337646" w:rsidP="00337646">
      <w:r>
        <w:t>Cat B</w:t>
      </w:r>
      <w:r w:rsidR="00C1134C">
        <w:t>u</w:t>
      </w:r>
      <w:r>
        <w:t>xton and D</w:t>
      </w:r>
      <w:r w:rsidR="00C04D7C">
        <w:t>i</w:t>
      </w:r>
      <w:r>
        <w:t>d</w:t>
      </w:r>
      <w:r w:rsidR="00C04D7C">
        <w:t>i</w:t>
      </w:r>
      <w:r>
        <w:t xml:space="preserve"> </w:t>
      </w:r>
      <w:proofErr w:type="spellStart"/>
      <w:r w:rsidR="00090F64">
        <w:t>Pershouse</w:t>
      </w:r>
      <w:proofErr w:type="spellEnd"/>
      <w:r>
        <w:t xml:space="preserve"> are on the PES Working Group, representing </w:t>
      </w:r>
      <w:r w:rsidR="00090F64">
        <w:t>the Vermont Healthy Soils Coalition. They both work with a variety of other land and soil coalitions</w:t>
      </w:r>
      <w:r w:rsidR="00C1134C">
        <w:t xml:space="preserve"> as well</w:t>
      </w:r>
      <w:r w:rsidR="00090F64">
        <w:t>, advocating and educating</w:t>
      </w:r>
      <w:r w:rsidR="006747FD">
        <w:t xml:space="preserve"> communities and leaders</w:t>
      </w:r>
      <w:r w:rsidR="00090F64">
        <w:t xml:space="preserve"> </w:t>
      </w:r>
      <w:r w:rsidR="006747FD">
        <w:t>about</w:t>
      </w:r>
      <w:r w:rsidR="00090F64">
        <w:t xml:space="preserve"> healthy soil in Vermont and further afield.</w:t>
      </w:r>
    </w:p>
    <w:p w14:paraId="08620FAC" w14:textId="77777777" w:rsidR="00337646" w:rsidRPr="00337646" w:rsidRDefault="00337646" w:rsidP="00337646">
      <w:pPr>
        <w:spacing w:after="0"/>
        <w:rPr>
          <w:b/>
          <w:bCs/>
        </w:rPr>
      </w:pPr>
      <w:r w:rsidRPr="00337646">
        <w:rPr>
          <w:b/>
          <w:bCs/>
        </w:rPr>
        <w:t>Key Takeaways:</w:t>
      </w:r>
    </w:p>
    <w:p w14:paraId="584C909A" w14:textId="30433A2D" w:rsidR="00337646" w:rsidRDefault="00EE469D" w:rsidP="00090F64">
      <w:pPr>
        <w:numPr>
          <w:ilvl w:val="0"/>
          <w:numId w:val="1"/>
        </w:numPr>
        <w:contextualSpacing/>
      </w:pPr>
      <w:r>
        <w:rPr>
          <w:b/>
          <w:bCs/>
        </w:rPr>
        <w:t>Soil health</w:t>
      </w:r>
      <w:r>
        <w:rPr>
          <w:b/>
          <w:bCs/>
          <w:i/>
          <w:iCs/>
        </w:rPr>
        <w:t xml:space="preserve"> </w:t>
      </w:r>
      <w:r w:rsidR="00090F64">
        <w:t xml:space="preserve">(e.g. </w:t>
      </w:r>
      <w:r>
        <w:t>increased biodiversity</w:t>
      </w:r>
      <w:r w:rsidR="00090F64">
        <w:t xml:space="preserve">, increased root networks, </w:t>
      </w:r>
      <w:r>
        <w:t>increased soil carbon</w:t>
      </w:r>
      <w:r w:rsidR="00090F64">
        <w:t>) provides a wide variety of ecosystem services such as natural water cycling/storage, nutrient absorption and greenhouse gas absorption through increased photosynthesis</w:t>
      </w:r>
    </w:p>
    <w:p w14:paraId="6BFDE92E" w14:textId="516A44AE" w:rsidR="00090F64" w:rsidRDefault="00090F64" w:rsidP="00090F64">
      <w:pPr>
        <w:numPr>
          <w:ilvl w:val="0"/>
          <w:numId w:val="1"/>
        </w:numPr>
        <w:contextualSpacing/>
      </w:pPr>
      <w:r>
        <w:t xml:space="preserve">PES could be an opportunity to </w:t>
      </w:r>
      <w:r w:rsidR="006747FD">
        <w:t xml:space="preserve">measure ES outcomes instead of just impacts/ losses, and to </w:t>
      </w:r>
      <w:r w:rsidRPr="009A4AF2">
        <w:rPr>
          <w:b/>
          <w:bCs/>
        </w:rPr>
        <w:t>invest in the prevention of damage</w:t>
      </w:r>
      <w:r>
        <w:t xml:space="preserve"> and value based on the avoided costs (e.g. </w:t>
      </w:r>
      <w:r w:rsidRPr="009A4AF2">
        <w:rPr>
          <w:b/>
          <w:bCs/>
        </w:rPr>
        <w:t>water infiltration</w:t>
      </w:r>
      <w:r>
        <w:t xml:space="preserve"> via good soil health prevents floods could be measured and paid for).</w:t>
      </w:r>
    </w:p>
    <w:p w14:paraId="3F8D9BC8" w14:textId="664BB00B" w:rsidR="009A4AF2" w:rsidRPr="009A4AF2" w:rsidRDefault="009A4AF2" w:rsidP="00337646">
      <w:pPr>
        <w:numPr>
          <w:ilvl w:val="0"/>
          <w:numId w:val="1"/>
        </w:numPr>
        <w:contextualSpacing/>
      </w:pPr>
      <w:r>
        <w:t>Pay for each ecosystem service separately, or pay farmers to regrow the natural infrastructure as a whole (e.g. by focusing on overarching soil health)? – this would encompass other ecosystem services, including water quality, that are a focus in VT currently.</w:t>
      </w:r>
    </w:p>
    <w:p w14:paraId="359CA05B" w14:textId="012D3D19" w:rsidR="00DB4C6D" w:rsidRDefault="00337646" w:rsidP="009A4AF2">
      <w:pPr>
        <w:spacing w:before="240"/>
        <w:rPr>
          <w:b/>
          <w:bCs/>
        </w:rPr>
      </w:pPr>
      <w:r>
        <w:rPr>
          <w:b/>
          <w:bCs/>
        </w:rPr>
        <w:t>Principles of Soil Health:</w:t>
      </w:r>
      <w:r w:rsidR="006747FD">
        <w:rPr>
          <w:b/>
          <w:bCs/>
        </w:rPr>
        <w:t xml:space="preserve"> (Cat)</w:t>
      </w:r>
    </w:p>
    <w:p w14:paraId="41D8654C" w14:textId="77777777" w:rsidR="00337646" w:rsidRDefault="00337646" w:rsidP="00337646">
      <w:pPr>
        <w:pStyle w:val="ListParagraph"/>
        <w:numPr>
          <w:ilvl w:val="0"/>
          <w:numId w:val="1"/>
        </w:numPr>
      </w:pPr>
      <w:r>
        <w:t xml:space="preserve">Living roots in the ground, for as long as possible. </w:t>
      </w:r>
    </w:p>
    <w:p w14:paraId="5E5305E0" w14:textId="77777777" w:rsidR="00F10345" w:rsidRDefault="00337646" w:rsidP="00337646">
      <w:pPr>
        <w:pStyle w:val="ListParagraph"/>
        <w:numPr>
          <w:ilvl w:val="1"/>
          <w:numId w:val="1"/>
        </w:numPr>
      </w:pPr>
      <w:r>
        <w:t>Grow deep-rooted perennials (can go down up to 15ft) and support photosynthesis that will capture and invest sunlight.</w:t>
      </w:r>
    </w:p>
    <w:p w14:paraId="2B909E59" w14:textId="0F919021" w:rsidR="00337646" w:rsidRDefault="00337646" w:rsidP="00337646">
      <w:pPr>
        <w:pStyle w:val="ListParagraph"/>
        <w:numPr>
          <w:ilvl w:val="1"/>
          <w:numId w:val="1"/>
        </w:numPr>
      </w:pPr>
      <w:r>
        <w:t xml:space="preserve"> Promotes drawdown of carbon into the soil. </w:t>
      </w:r>
    </w:p>
    <w:p w14:paraId="6CE97B38" w14:textId="0AAA4491" w:rsidR="004270EF" w:rsidRDefault="004270EF" w:rsidP="00337646">
      <w:pPr>
        <w:pStyle w:val="ListParagraph"/>
        <w:numPr>
          <w:ilvl w:val="1"/>
          <w:numId w:val="1"/>
        </w:numPr>
      </w:pPr>
      <w:r>
        <w:t xml:space="preserve">Rhizosphere of root areas </w:t>
      </w:r>
      <w:r w:rsidR="00C1134C">
        <w:t xml:space="preserve">are </w:t>
      </w:r>
      <w:r>
        <w:t>complex and important to soil health</w:t>
      </w:r>
    </w:p>
    <w:p w14:paraId="23FA3DE1" w14:textId="3F79C075" w:rsidR="00337646" w:rsidRDefault="00337646" w:rsidP="00337646">
      <w:pPr>
        <w:pStyle w:val="ListParagraph"/>
        <w:numPr>
          <w:ilvl w:val="0"/>
          <w:numId w:val="1"/>
        </w:numPr>
      </w:pPr>
      <w:r>
        <w:t xml:space="preserve">Maximize diversity </w:t>
      </w:r>
    </w:p>
    <w:p w14:paraId="5A6D1ABA" w14:textId="34EF4E3A" w:rsidR="00337646" w:rsidRDefault="00337646" w:rsidP="00337646">
      <w:pPr>
        <w:pStyle w:val="ListParagraph"/>
        <w:numPr>
          <w:ilvl w:val="1"/>
          <w:numId w:val="1"/>
        </w:numPr>
      </w:pPr>
      <w:r>
        <w:t>Lots of organisms in the soil,</w:t>
      </w:r>
      <w:r w:rsidR="00C1134C">
        <w:t xml:space="preserve"> which</w:t>
      </w:r>
      <w:r>
        <w:t xml:space="preserve"> all play important roles but</w:t>
      </w:r>
      <w:r w:rsidR="00C1134C">
        <w:t xml:space="preserve"> are</w:t>
      </w:r>
      <w:r>
        <w:t xml:space="preserve"> not well-studied or well-known</w:t>
      </w:r>
      <w:r w:rsidR="004270EF">
        <w:t xml:space="preserve">. Huge potential to create the conditions for ecosystem biodiversity </w:t>
      </w:r>
    </w:p>
    <w:p w14:paraId="5B22EE6B" w14:textId="7932B0D9" w:rsidR="00337646" w:rsidRDefault="00337646" w:rsidP="00337646">
      <w:pPr>
        <w:pStyle w:val="ListParagraph"/>
        <w:numPr>
          <w:ilvl w:val="0"/>
          <w:numId w:val="1"/>
        </w:numPr>
      </w:pPr>
      <w:r>
        <w:t xml:space="preserve">Minimize disturbance </w:t>
      </w:r>
    </w:p>
    <w:p w14:paraId="3AB97860" w14:textId="77777777" w:rsidR="004534F3" w:rsidRDefault="004270EF" w:rsidP="004270EF">
      <w:pPr>
        <w:pStyle w:val="ListParagraph"/>
        <w:numPr>
          <w:ilvl w:val="1"/>
          <w:numId w:val="1"/>
        </w:numPr>
      </w:pPr>
      <w:r>
        <w:t>Agriculture causes CO2 to escape from cultivated soils</w:t>
      </w:r>
      <w:r w:rsidR="004534F3">
        <w:t xml:space="preserve"> and</w:t>
      </w:r>
      <w:r>
        <w:t xml:space="preserve"> produces methane and nitrous oxide, which are even more potent greenhouse gases. </w:t>
      </w:r>
    </w:p>
    <w:p w14:paraId="3BA157C9" w14:textId="784BBEE8" w:rsidR="004270EF" w:rsidRDefault="004270EF" w:rsidP="004270EF">
      <w:pPr>
        <w:pStyle w:val="ListParagraph"/>
        <w:numPr>
          <w:ilvl w:val="1"/>
          <w:numId w:val="1"/>
        </w:numPr>
      </w:pPr>
      <w:r>
        <w:t xml:space="preserve">Fertilizer and pesticide use cause </w:t>
      </w:r>
      <w:r w:rsidR="00C1134C">
        <w:t>negative environmental/</w:t>
      </w:r>
      <w:r>
        <w:t xml:space="preserve">water quality effects </w:t>
      </w:r>
    </w:p>
    <w:p w14:paraId="2A74C1BC" w14:textId="710C1FF3" w:rsidR="00337646" w:rsidRDefault="004270EF" w:rsidP="00337646">
      <w:pPr>
        <w:pStyle w:val="ListParagraph"/>
        <w:numPr>
          <w:ilvl w:val="0"/>
          <w:numId w:val="1"/>
        </w:numPr>
      </w:pPr>
      <w:r>
        <w:t>Minimize</w:t>
      </w:r>
      <w:r w:rsidR="00337646">
        <w:t xml:space="preserve"> bare soil </w:t>
      </w:r>
    </w:p>
    <w:p w14:paraId="1CFD4349" w14:textId="77777777" w:rsidR="004534F3" w:rsidRDefault="004270EF" w:rsidP="004270EF">
      <w:pPr>
        <w:pStyle w:val="ListParagraph"/>
        <w:numPr>
          <w:ilvl w:val="1"/>
          <w:numId w:val="1"/>
        </w:numPr>
      </w:pPr>
      <w:r>
        <w:t xml:space="preserve">Bare soil releases carbon and water, while grassland absorbs carbon and water. </w:t>
      </w:r>
    </w:p>
    <w:p w14:paraId="6150F2AB" w14:textId="77777777" w:rsidR="004534F3" w:rsidRDefault="004270EF" w:rsidP="004270EF">
      <w:pPr>
        <w:pStyle w:val="ListParagraph"/>
        <w:numPr>
          <w:ilvl w:val="1"/>
          <w:numId w:val="1"/>
        </w:numPr>
      </w:pPr>
      <w:r>
        <w:t>More plants mean more photosynthesis</w:t>
      </w:r>
    </w:p>
    <w:p w14:paraId="46F530B2" w14:textId="613C4C88" w:rsidR="004534F3" w:rsidRDefault="004270EF" w:rsidP="00F10345">
      <w:pPr>
        <w:pStyle w:val="ListParagraph"/>
        <w:numPr>
          <w:ilvl w:val="2"/>
          <w:numId w:val="1"/>
        </w:numPr>
      </w:pPr>
      <w:r>
        <w:t xml:space="preserve"> can see </w:t>
      </w:r>
      <w:r w:rsidR="00C1134C">
        <w:t xml:space="preserve">via </w:t>
      </w:r>
      <w:r w:rsidR="00EE469D">
        <w:t xml:space="preserve">normalized difference vegetation index (NDVI) </w:t>
      </w:r>
    </w:p>
    <w:p w14:paraId="0A1535A9" w14:textId="21FFCE93" w:rsidR="004270EF" w:rsidRDefault="00EE469D" w:rsidP="004534F3">
      <w:pPr>
        <w:pStyle w:val="ListParagraph"/>
        <w:numPr>
          <w:ilvl w:val="2"/>
          <w:numId w:val="1"/>
        </w:numPr>
      </w:pPr>
      <w:r>
        <w:t xml:space="preserve">see soilcarboncoalition.org </w:t>
      </w:r>
      <w:r w:rsidR="004534F3">
        <w:t>for</w:t>
      </w:r>
      <w:r>
        <w:t xml:space="preserve"> Landsat satellite imagery of this metric</w:t>
      </w:r>
    </w:p>
    <w:p w14:paraId="3003884B" w14:textId="676EC83A" w:rsidR="00337646" w:rsidRDefault="00337646" w:rsidP="00337646">
      <w:pPr>
        <w:pStyle w:val="ListParagraph"/>
        <w:numPr>
          <w:ilvl w:val="0"/>
          <w:numId w:val="1"/>
        </w:numPr>
      </w:pPr>
      <w:r>
        <w:t xml:space="preserve">Animal contact with the soil </w:t>
      </w:r>
    </w:p>
    <w:p w14:paraId="2004421F" w14:textId="28680CB9" w:rsidR="00EE469D" w:rsidRDefault="00EE469D" w:rsidP="00EE469D">
      <w:pPr>
        <w:pStyle w:val="ListParagraph"/>
        <w:numPr>
          <w:ilvl w:val="1"/>
          <w:numId w:val="1"/>
        </w:numPr>
      </w:pPr>
      <w:r>
        <w:t xml:space="preserve">Group your animals </w:t>
      </w:r>
      <w:r w:rsidR="004534F3">
        <w:t>tighter</w:t>
      </w:r>
      <w:r>
        <w:t xml:space="preserve"> and move them often to mimic predator effects on grazing behavior</w:t>
      </w:r>
      <w:r w:rsidR="004534F3">
        <w:t xml:space="preserve"> and prevent bare soil</w:t>
      </w:r>
      <w:r>
        <w:t>. Land regeneration can happen quickly, as in Kenya.</w:t>
      </w:r>
    </w:p>
    <w:p w14:paraId="1AF98843" w14:textId="53046A94" w:rsidR="00337646" w:rsidRDefault="00337646" w:rsidP="00337646">
      <w:pPr>
        <w:pStyle w:val="ListParagraph"/>
        <w:numPr>
          <w:ilvl w:val="0"/>
          <w:numId w:val="1"/>
        </w:numPr>
      </w:pPr>
      <w:r>
        <w:t>Slow and sink water</w:t>
      </w:r>
    </w:p>
    <w:p w14:paraId="32AFAC94" w14:textId="79565F8F" w:rsidR="004534F3" w:rsidRDefault="00EE469D" w:rsidP="00EE469D">
      <w:pPr>
        <w:pStyle w:val="ListParagraph"/>
        <w:numPr>
          <w:ilvl w:val="1"/>
          <w:numId w:val="1"/>
        </w:numPr>
      </w:pPr>
      <w:r>
        <w:t xml:space="preserve">Minimize flood damage from extreme rain events </w:t>
      </w:r>
      <w:r w:rsidR="004534F3">
        <w:t>because</w:t>
      </w:r>
      <w:r>
        <w:t xml:space="preserve"> </w:t>
      </w:r>
      <w:r w:rsidR="004534F3">
        <w:t>h</w:t>
      </w:r>
      <w:r>
        <w:t>ealthy soils absorb water</w:t>
      </w:r>
    </w:p>
    <w:p w14:paraId="6B7981A9" w14:textId="187C730C" w:rsidR="00EE469D" w:rsidRDefault="00090F64" w:rsidP="004534F3">
      <w:pPr>
        <w:pStyle w:val="ListParagraph"/>
        <w:numPr>
          <w:ilvl w:val="2"/>
          <w:numId w:val="1"/>
        </w:numPr>
      </w:pPr>
      <w:r>
        <w:t>Note: lots of variability depending on soil type</w:t>
      </w:r>
    </w:p>
    <w:p w14:paraId="5ACA6118" w14:textId="34CEE062" w:rsidR="004270EF" w:rsidRDefault="009A4AF2" w:rsidP="004270EF">
      <w:pPr>
        <w:rPr>
          <w:b/>
          <w:bCs/>
        </w:rPr>
      </w:pPr>
      <w:r>
        <w:rPr>
          <w:b/>
          <w:bCs/>
        </w:rPr>
        <w:lastRenderedPageBreak/>
        <w:t>The</w:t>
      </w:r>
      <w:r w:rsidR="006747FD">
        <w:rPr>
          <w:b/>
          <w:bCs/>
        </w:rPr>
        <w:t xml:space="preserve"> Soil Sponge</w:t>
      </w:r>
      <w:r>
        <w:rPr>
          <w:b/>
          <w:bCs/>
        </w:rPr>
        <w:t xml:space="preserve"> Narrative</w:t>
      </w:r>
      <w:r w:rsidR="004270EF">
        <w:rPr>
          <w:b/>
          <w:bCs/>
        </w:rPr>
        <w:t>:</w:t>
      </w:r>
      <w:r w:rsidR="006747FD">
        <w:rPr>
          <w:b/>
          <w:bCs/>
        </w:rPr>
        <w:t xml:space="preserve"> (Didi)</w:t>
      </w:r>
    </w:p>
    <w:p w14:paraId="14358D80" w14:textId="70806048" w:rsidR="00A32102" w:rsidRDefault="00A32102" w:rsidP="00EE469D">
      <w:pPr>
        <w:pStyle w:val="ListParagraph"/>
        <w:numPr>
          <w:ilvl w:val="0"/>
          <w:numId w:val="1"/>
        </w:numPr>
      </w:pPr>
      <w:r>
        <w:t>Healthy soil is like a sponge. It absorbs, stores, and filters water, and maintains its structural integrity when wet.</w:t>
      </w:r>
    </w:p>
    <w:p w14:paraId="030E25FC" w14:textId="354E020F" w:rsidR="00EE469D" w:rsidRDefault="006747FD" w:rsidP="00A32102">
      <w:pPr>
        <w:pStyle w:val="ListParagraph"/>
        <w:numPr>
          <w:ilvl w:val="1"/>
          <w:numId w:val="1"/>
        </w:numPr>
      </w:pPr>
      <w:r>
        <w:t xml:space="preserve">Soil carbon is important, but drawdown of carbon can be too abstract for people and also politically divisive, so focus on “soil sponge” </w:t>
      </w:r>
      <w:r w:rsidR="00F10345">
        <w:t>aka</w:t>
      </w:r>
      <w:r>
        <w:t xml:space="preserve"> more pore space</w:t>
      </w:r>
    </w:p>
    <w:p w14:paraId="7550A786" w14:textId="36299AC7" w:rsidR="00A87275" w:rsidRDefault="00A87275" w:rsidP="00A32102">
      <w:pPr>
        <w:pStyle w:val="ListParagraph"/>
        <w:numPr>
          <w:ilvl w:val="1"/>
          <w:numId w:val="1"/>
        </w:numPr>
      </w:pPr>
      <w:r>
        <w:t>Soil sponge absorbs</w:t>
      </w:r>
      <w:r w:rsidR="00A32102">
        <w:t>/</w:t>
      </w:r>
      <w:r>
        <w:t>holds water due to biologically-created pores</w:t>
      </w:r>
      <w:r w:rsidR="00A32102">
        <w:t xml:space="preserve"> (eg </w:t>
      </w:r>
      <w:r>
        <w:t>bread vs flour</w:t>
      </w:r>
      <w:r w:rsidR="00A32102">
        <w:t>)</w:t>
      </w:r>
    </w:p>
    <w:p w14:paraId="7D2A7C14" w14:textId="3C2010F6" w:rsidR="00A32102" w:rsidRDefault="00A32102" w:rsidP="00A32102">
      <w:pPr>
        <w:pStyle w:val="ListParagraph"/>
        <w:numPr>
          <w:ilvl w:val="0"/>
          <w:numId w:val="1"/>
        </w:numPr>
      </w:pPr>
      <w:r>
        <w:t>The “soil sponge”/”soil carbon sponge” is essential infrastructure that makes life on land possible and is biological capital: a foundation for all successful human economies and societies</w:t>
      </w:r>
    </w:p>
    <w:p w14:paraId="30029A24" w14:textId="1E98B504" w:rsidR="00A32102" w:rsidRDefault="00A32102" w:rsidP="00A32102">
      <w:pPr>
        <w:pStyle w:val="ListParagraph"/>
        <w:numPr>
          <w:ilvl w:val="1"/>
          <w:numId w:val="1"/>
        </w:numPr>
      </w:pPr>
      <w:r>
        <w:t>Healthy soil holds together better and reduces runoff</w:t>
      </w:r>
      <w:r w:rsidR="009A4AF2">
        <w:t xml:space="preserve"> (</w:t>
      </w:r>
      <w:r w:rsidR="00F10345">
        <w:t>e.g.</w:t>
      </w:r>
      <w:r w:rsidR="009A4AF2">
        <w:t xml:space="preserve"> in </w:t>
      </w:r>
      <w:r>
        <w:t>rainfall simulators</w:t>
      </w:r>
      <w:r w:rsidR="009A4AF2">
        <w:t>)</w:t>
      </w:r>
    </w:p>
    <w:p w14:paraId="353792AC" w14:textId="3876766C" w:rsidR="00A32102" w:rsidRDefault="00A32102" w:rsidP="00A32102">
      <w:pPr>
        <w:pStyle w:val="ListParagraph"/>
        <w:numPr>
          <w:ilvl w:val="1"/>
          <w:numId w:val="1"/>
        </w:numPr>
      </w:pPr>
      <w:r>
        <w:t xml:space="preserve">Concerns over water quality, flooding, drought, local temperature effects, fire protection </w:t>
      </w:r>
      <w:r w:rsidR="00F10345">
        <w:t>and so forth</w:t>
      </w:r>
      <w:r>
        <w:t xml:space="preserve"> all can be improved by soil health</w:t>
      </w:r>
    </w:p>
    <w:p w14:paraId="556BD2D1" w14:textId="41EDE11C" w:rsidR="00A32102" w:rsidRDefault="00A32102" w:rsidP="00EE469D">
      <w:pPr>
        <w:pStyle w:val="ListParagraph"/>
        <w:numPr>
          <w:ilvl w:val="0"/>
          <w:numId w:val="1"/>
        </w:numPr>
      </w:pPr>
      <w:r>
        <w:t>Humans cannot build the soil sponge, it requires a biological workforce</w:t>
      </w:r>
    </w:p>
    <w:p w14:paraId="5515D4D9" w14:textId="77777777" w:rsidR="00A32102" w:rsidRDefault="00A32102" w:rsidP="00A32102">
      <w:pPr>
        <w:pStyle w:val="ListParagraph"/>
        <w:numPr>
          <w:ilvl w:val="1"/>
          <w:numId w:val="1"/>
        </w:numPr>
      </w:pPr>
      <w:r>
        <w:t xml:space="preserve">Soil is a living system, with a variety of biological processes at place. </w:t>
      </w:r>
    </w:p>
    <w:p w14:paraId="5DE1D9B8" w14:textId="1F6044AA" w:rsidR="00A32102" w:rsidRDefault="00A32102" w:rsidP="00A32102">
      <w:pPr>
        <w:pStyle w:val="ListParagraph"/>
        <w:numPr>
          <w:ilvl w:val="0"/>
          <w:numId w:val="1"/>
        </w:numPr>
      </w:pPr>
      <w:r>
        <w:t>There are principles to keep it, and its workers, healthy</w:t>
      </w:r>
    </w:p>
    <w:p w14:paraId="17C9BA2A" w14:textId="77777777" w:rsidR="00A32102" w:rsidRDefault="00A32102" w:rsidP="00A32102">
      <w:pPr>
        <w:pStyle w:val="ListParagraph"/>
        <w:numPr>
          <w:ilvl w:val="1"/>
          <w:numId w:val="1"/>
        </w:numPr>
      </w:pPr>
      <w:r>
        <w:t>Be guided by soil heath principles, rather than best management practices, because they allow for more innovation and flexibility based on up-to-date knowledge</w:t>
      </w:r>
    </w:p>
    <w:p w14:paraId="4B36FE61" w14:textId="1C94ABF3" w:rsidR="00A32102" w:rsidRDefault="009A4AF2" w:rsidP="009A4AF2">
      <w:pPr>
        <w:pStyle w:val="ListParagraph"/>
        <w:numPr>
          <w:ilvl w:val="0"/>
          <w:numId w:val="1"/>
        </w:numPr>
      </w:pPr>
      <w:r>
        <w:t>This narrative is a broader, more politically acceptable, collaborative and hopeful narrative than current</w:t>
      </w:r>
      <w:r w:rsidR="00F10345">
        <w:t xml:space="preserve"> narratives on climate change and water quality</w:t>
      </w:r>
      <w:r>
        <w:t>, and allows for unanimous/bipartisan consensus</w:t>
      </w:r>
      <w:bookmarkStart w:id="0" w:name="_GoBack"/>
      <w:bookmarkEnd w:id="0"/>
    </w:p>
    <w:p w14:paraId="63BACF89" w14:textId="688F4E4B" w:rsidR="004270EF" w:rsidRDefault="004270EF" w:rsidP="004270EF"/>
    <w:sectPr w:rsidR="0042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7D82"/>
    <w:multiLevelType w:val="hybridMultilevel"/>
    <w:tmpl w:val="1A0A4620"/>
    <w:lvl w:ilvl="0" w:tplc="A886A8F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86A8F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5"/>
    <w:rsid w:val="00090F64"/>
    <w:rsid w:val="00337646"/>
    <w:rsid w:val="004270EF"/>
    <w:rsid w:val="004534F3"/>
    <w:rsid w:val="0045602E"/>
    <w:rsid w:val="00647542"/>
    <w:rsid w:val="006747FD"/>
    <w:rsid w:val="009A4AF2"/>
    <w:rsid w:val="00A32102"/>
    <w:rsid w:val="00A87275"/>
    <w:rsid w:val="00BF7D85"/>
    <w:rsid w:val="00C04D7C"/>
    <w:rsid w:val="00C1134C"/>
    <w:rsid w:val="00D61FB8"/>
    <w:rsid w:val="00EE469D"/>
    <w:rsid w:val="00F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2207"/>
  <w15:chartTrackingRefBased/>
  <w15:docId w15:val="{2E75B934-9ED5-4474-9891-5F25B421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i.Pershouse@gmail.com" TargetMode="External"/><Relationship Id="rId5" Type="http://schemas.openxmlformats.org/officeDocument/2006/relationships/hyperlink" Target="http://www.growmorewastel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Sonia</dc:creator>
  <cp:keywords/>
  <dc:description/>
  <cp:lastModifiedBy>Howlett, Sonia</cp:lastModifiedBy>
  <cp:revision>4</cp:revision>
  <cp:lastPrinted>2019-11-13T14:59:00Z</cp:lastPrinted>
  <dcterms:created xsi:type="dcterms:W3CDTF">2019-11-12T18:42:00Z</dcterms:created>
  <dcterms:modified xsi:type="dcterms:W3CDTF">2019-11-14T17:10:00Z</dcterms:modified>
</cp:coreProperties>
</file>