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9D54" w14:textId="77777777" w:rsidR="00B80A6B" w:rsidRPr="008223B4" w:rsidRDefault="00B80A6B" w:rsidP="00B80A6B">
      <w:pPr>
        <w:pStyle w:val="Heading1"/>
        <w:rPr>
          <w:color w:val="FF0000"/>
        </w:rPr>
      </w:pPr>
      <w:r w:rsidRPr="00ED5D29">
        <w:t>Vermont</w:t>
      </w:r>
      <w:r>
        <w:t xml:space="preserve"> </w:t>
      </w:r>
      <w:r w:rsidRPr="00ED5D29">
        <w:t>Payment for Ecosystem Services</w:t>
      </w:r>
      <w:r>
        <w:t xml:space="preserve"> and</w:t>
      </w:r>
      <w:r w:rsidRPr="00ED5D29">
        <w:t xml:space="preserve"> Soil Health Working Group</w:t>
      </w:r>
    </w:p>
    <w:p w14:paraId="5DF490A8" w14:textId="3D8D2B50" w:rsidR="00B80A6B" w:rsidRDefault="00B80A6B" w:rsidP="00B80A6B">
      <w:r>
        <w:t xml:space="preserve">Summary of </w:t>
      </w:r>
      <w:r w:rsidRPr="00AA3694">
        <w:t>Meeting #</w:t>
      </w:r>
      <w:r w:rsidR="00125A2A">
        <w:t>20</w:t>
      </w:r>
      <w:r>
        <w:t xml:space="preserve">: </w:t>
      </w:r>
      <w:r w:rsidR="00D22200">
        <w:t xml:space="preserve">January </w:t>
      </w:r>
      <w:r w:rsidR="00EB2DCF">
        <w:t>18</w:t>
      </w:r>
      <w:r>
        <w:t>, 202</w:t>
      </w:r>
      <w:r w:rsidR="00041D0A">
        <w:t>2</w:t>
      </w:r>
    </w:p>
    <w:p w14:paraId="0A5E6D0D" w14:textId="77777777" w:rsidR="00B80A6B" w:rsidRPr="00884EE7" w:rsidRDefault="00B80A6B" w:rsidP="00B80A6B">
      <w:r>
        <w:t xml:space="preserve">More detailed information, including presentation slides and the meeting recording can be found at </w:t>
      </w:r>
      <w:hyperlink r:id="rId7" w:history="1">
        <w:r w:rsidRPr="009B481E">
          <w:rPr>
            <w:rStyle w:val="Hyperlink"/>
            <w:rFonts w:ascii="Calibri" w:eastAsia="Times New Roman" w:hAnsi="Calibri" w:cs="Calibri"/>
          </w:rPr>
          <w:t>https://agriculture.vermont.gov/pes</w:t>
        </w:r>
      </w:hyperlink>
      <w:r w:rsidRPr="009B3888">
        <w:t xml:space="preserve"> </w:t>
      </w:r>
    </w:p>
    <w:p w14:paraId="638A5467" w14:textId="77777777" w:rsidR="00B80A6B" w:rsidRDefault="00B80A6B" w:rsidP="00B80A6B">
      <w:pPr>
        <w:pStyle w:val="Heading2"/>
      </w:pPr>
      <w:r>
        <w:t>Introduction</w:t>
      </w:r>
    </w:p>
    <w:p w14:paraId="4CD4D499" w14:textId="7050A140" w:rsidR="00B80A6B" w:rsidRPr="00AD1FCC" w:rsidRDefault="00B80A6B" w:rsidP="00D22200">
      <w:r w:rsidRPr="00606C79">
        <w:t xml:space="preserve">The Payment for Ecosystem Services (PES) and Soil Health Working Group held its </w:t>
      </w:r>
      <w:r w:rsidR="00EB2DCF">
        <w:t>twentieth</w:t>
      </w:r>
      <w:r w:rsidRPr="00606C79">
        <w:t xml:space="preserve"> meeting o</w:t>
      </w:r>
      <w:r>
        <w:t xml:space="preserve">n </w:t>
      </w:r>
      <w:r w:rsidR="00D22200">
        <w:t xml:space="preserve">January </w:t>
      </w:r>
      <w:r w:rsidR="00EB2DCF">
        <w:t>18</w:t>
      </w:r>
      <w:r>
        <w:t>,</w:t>
      </w:r>
      <w:r w:rsidRPr="00606C79">
        <w:t xml:space="preserve"> 202</w:t>
      </w:r>
      <w:r w:rsidR="00041D0A">
        <w:t>2</w:t>
      </w:r>
      <w:r w:rsidRPr="00606C79">
        <w:t xml:space="preserve">. </w:t>
      </w:r>
      <w:r>
        <w:t xml:space="preserve">The objectives of the meeting were for the group to </w:t>
      </w:r>
      <w:r w:rsidR="006B303E">
        <w:t xml:space="preserve">learn </w:t>
      </w:r>
      <w:r w:rsidR="00C65264">
        <w:t>about the California Healthy Soils Program, discuss measurement and assessment in program design, and receive updates from the technical team</w:t>
      </w:r>
      <w:r w:rsidR="00AA3CD6">
        <w:t>.</w:t>
      </w:r>
    </w:p>
    <w:p w14:paraId="1BECE1FA" w14:textId="7BF93B31" w:rsidR="00B80A6B" w:rsidRDefault="00B80A6B" w:rsidP="00B80A6B">
      <w:pPr>
        <w:pStyle w:val="Heading2"/>
      </w:pPr>
      <w:r w:rsidRPr="00AD1FCC">
        <w:t>Summary of discussion</w:t>
      </w:r>
    </w:p>
    <w:p w14:paraId="4D1D2D90" w14:textId="047D0A86" w:rsidR="001B2557" w:rsidRPr="001B2557" w:rsidRDefault="005D4558" w:rsidP="00AC499E">
      <w:pPr>
        <w:rPr>
          <w:rFonts w:ascii="Calibri" w:eastAsia="Times New Roman" w:hAnsi="Calibri" w:cs="Calibri"/>
          <w:color w:val="0563C1" w:themeColor="hyperlink"/>
          <w:u w:val="single"/>
        </w:rPr>
      </w:pPr>
      <w:r>
        <w:t xml:space="preserve">Elizabeth </w:t>
      </w:r>
      <w:proofErr w:type="spellStart"/>
      <w:r>
        <w:t>Hessom</w:t>
      </w:r>
      <w:proofErr w:type="spellEnd"/>
      <w:r>
        <w:t xml:space="preserve">, Nina </w:t>
      </w:r>
      <w:r w:rsidR="007F0349">
        <w:t xml:space="preserve">Bingham, and </w:t>
      </w:r>
      <w:proofErr w:type="spellStart"/>
      <w:r w:rsidR="007F0349">
        <w:t>Amrith</w:t>
      </w:r>
      <w:proofErr w:type="spellEnd"/>
      <w:r w:rsidR="007F0349">
        <w:t xml:space="preserve"> </w:t>
      </w:r>
      <w:proofErr w:type="spellStart"/>
      <w:r w:rsidR="007F0349">
        <w:t>Gunasekara</w:t>
      </w:r>
      <w:proofErr w:type="spellEnd"/>
      <w:r w:rsidR="007F0349">
        <w:t xml:space="preserve"> from the California Department of Food and Agriculture</w:t>
      </w:r>
      <w:r w:rsidR="0020514D">
        <w:t xml:space="preserve"> Office of Environmental Farming &amp; Innovation</w:t>
      </w:r>
      <w:r w:rsidR="007F0349">
        <w:t xml:space="preserve"> gave a presentation on the California Healthy Soils Program</w:t>
      </w:r>
      <w:r w:rsidR="0020514D">
        <w:t xml:space="preserve"> (HSP)</w:t>
      </w:r>
      <w:r w:rsidR="007F0349">
        <w:t xml:space="preserve">. </w:t>
      </w:r>
      <w:r w:rsidR="0020514D">
        <w:t>They shared a background to the program along with key program design elements</w:t>
      </w:r>
      <w:r w:rsidR="0057124C">
        <w:t xml:space="preserve"> of program’s two components.</w:t>
      </w:r>
      <w:r w:rsidR="0020514D">
        <w:t xml:space="preserve"> </w:t>
      </w:r>
      <w:r w:rsidR="00AC719B">
        <w:t>T</w:t>
      </w:r>
      <w:r w:rsidR="00AC499E">
        <w:t xml:space="preserve">he HSP Incentives Program </w:t>
      </w:r>
      <w:r w:rsidR="00AC719B">
        <w:t xml:space="preserve">provides </w:t>
      </w:r>
      <w:r w:rsidR="00AC499E">
        <w:t xml:space="preserve">financial assistance of up to $100,000 </w:t>
      </w:r>
      <w:r w:rsidR="00AC719B">
        <w:t>to farmers and ranchers who implement conservation management practi</w:t>
      </w:r>
      <w:r w:rsidR="00AE309F">
        <w:t>c</w:t>
      </w:r>
      <w:r w:rsidR="00AC719B">
        <w:t>es that improve soil health</w:t>
      </w:r>
      <w:r w:rsidR="00AE309F">
        <w:t>, sequester carbon, and otherwise reduce greenhouse gas emissions. HSP Demonstration Projects showcase farmers and ranchers’ implementation of HSP practices, providing awards for collecting GHG data and outreach</w:t>
      </w:r>
      <w:r w:rsidR="00950711">
        <w:t xml:space="preserve">. </w:t>
      </w:r>
      <w:r w:rsidR="001B2557">
        <w:t xml:space="preserve">As of November 1, 2021, the HSP had 481 active grants under the Incentives Program and 54 active demonstration projects. </w:t>
      </w:r>
      <w:r w:rsidR="00AD31E5">
        <w:t xml:space="preserve">A key insight was that the program effectively pays participants for outcomes by allowing them to estimate greenhouse gas reductions from their implemented practices and paying them based on those reductions. </w:t>
      </w:r>
      <w:r w:rsidR="001B2557">
        <w:t xml:space="preserve">Presentation slides are available at </w:t>
      </w:r>
      <w:hyperlink r:id="rId8" w:history="1">
        <w:r w:rsidR="001B2557" w:rsidRPr="00012A6F">
          <w:rPr>
            <w:rStyle w:val="Hyperlink"/>
          </w:rPr>
          <w:t>https://agriculture.vermont.gov/pes</w:t>
        </w:r>
      </w:hyperlink>
      <w:r w:rsidR="001B2557">
        <w:t xml:space="preserve">. </w:t>
      </w:r>
    </w:p>
    <w:p w14:paraId="56ED5CA1" w14:textId="1707492E" w:rsidR="00AC499E" w:rsidRDefault="00AD31E5" w:rsidP="0087197D">
      <w:r>
        <w:t xml:space="preserve">Afterward, Jon </w:t>
      </w:r>
      <w:proofErr w:type="spellStart"/>
      <w:r>
        <w:t>Winsten</w:t>
      </w:r>
      <w:proofErr w:type="spellEnd"/>
      <w:r>
        <w:t xml:space="preserve"> shared the latest results from the survey on </w:t>
      </w:r>
      <w:r w:rsidR="00CF5BF5">
        <w:t xml:space="preserve">program design options. While there were a range of views expressed, two key insights were that technical assistance should be offered to participants and that a program should offer payments for either/both improvements and meeting a threshold level. </w:t>
      </w:r>
      <w:r w:rsidR="00FF40B9">
        <w:t>He plans follow up individually with respondents. He</w:t>
      </w:r>
      <w:r w:rsidR="00CF5BF5">
        <w:t xml:space="preserve"> then shared a new survey </w:t>
      </w:r>
      <w:r w:rsidR="00FF40B9">
        <w:t>focused on incorporating biodiversity into a program and determining payment rates based on conservation efforts. The goal is to begin to get an idea of the overall cost for a program.</w:t>
      </w:r>
    </w:p>
    <w:p w14:paraId="0D8F1B8B" w14:textId="4C289CB9" w:rsidR="00FF40B9" w:rsidRDefault="00FF40B9" w:rsidP="0087197D">
      <w:r>
        <w:t xml:space="preserve">Alissa White shared updates on the technical team’s activities over the next couple months. </w:t>
      </w:r>
      <w:r w:rsidR="0057124C">
        <w:t>The current focus is on stakeholder engagement, and activities will include a survey with farmers, along with follow-up interviews and focus groups. The focus group will also consider alternative forms of compensation, about which Heather Darby will follow up with the Working Group. The team will also employ a ‘snowball’ approach to develop tools and approaches (by starting with what is known, then performing SWOT and gap analyses to develop further questions and answers).</w:t>
      </w:r>
    </w:p>
    <w:p w14:paraId="0620F417" w14:textId="246C55AD" w:rsidR="0057124C" w:rsidRDefault="0057124C" w:rsidP="0057124C">
      <w:pPr>
        <w:pStyle w:val="Heading2"/>
      </w:pPr>
      <w:r>
        <w:t>Public Comment</w:t>
      </w:r>
    </w:p>
    <w:p w14:paraId="72BD3347" w14:textId="6AF34E6E" w:rsidR="001F5234" w:rsidRPr="0057124C" w:rsidRDefault="0057124C" w:rsidP="0057124C">
      <w:pPr>
        <w:rPr>
          <w:rStyle w:val="Hyperlink"/>
          <w:rFonts w:ascii="Calibri" w:eastAsia="Times New Roman" w:hAnsi="Calibri" w:cs="Calibri"/>
          <w:color w:val="000000" w:themeColor="text1"/>
          <w:u w:val="none"/>
        </w:rPr>
      </w:pPr>
      <w:r>
        <w:rPr>
          <w:rStyle w:val="Hyperlink"/>
          <w:rFonts w:ascii="Calibri" w:eastAsia="Times New Roman" w:hAnsi="Calibri" w:cs="Calibri"/>
          <w:color w:val="000000" w:themeColor="text1"/>
          <w:u w:val="none"/>
        </w:rPr>
        <w:t xml:space="preserve">Stephen Leslie commented that the California HSP is largely funded through the state’s cap-and-trade program. He inquired whether proposals were on the table for Vermont to look at a cap-and-trade program while requiring that polluting industries reduce carbon emissions over a given period. Ryan </w:t>
      </w:r>
      <w:r>
        <w:rPr>
          <w:rStyle w:val="Hyperlink"/>
          <w:rFonts w:ascii="Calibri" w:eastAsia="Times New Roman" w:hAnsi="Calibri" w:cs="Calibri"/>
          <w:color w:val="000000" w:themeColor="text1"/>
          <w:u w:val="none"/>
        </w:rPr>
        <w:lastRenderedPageBreak/>
        <w:t>Patch replied that the Vermont Climate Counci</w:t>
      </w:r>
      <w:r w:rsidR="004C456E">
        <w:rPr>
          <w:rStyle w:val="Hyperlink"/>
          <w:rFonts w:ascii="Calibri" w:eastAsia="Times New Roman" w:hAnsi="Calibri" w:cs="Calibri"/>
          <w:color w:val="000000" w:themeColor="text1"/>
          <w:u w:val="none"/>
        </w:rPr>
        <w:t xml:space="preserve">l considered cap-and-trade under its </w:t>
      </w:r>
      <w:r w:rsidR="00773AA2">
        <w:rPr>
          <w:rStyle w:val="Hyperlink"/>
          <w:rFonts w:ascii="Calibri" w:eastAsia="Times New Roman" w:hAnsi="Calibri" w:cs="Calibri"/>
          <w:color w:val="000000" w:themeColor="text1"/>
          <w:u w:val="none"/>
        </w:rPr>
        <w:t>P</w:t>
      </w:r>
      <w:r w:rsidR="004C456E">
        <w:rPr>
          <w:rStyle w:val="Hyperlink"/>
          <w:rFonts w:ascii="Calibri" w:eastAsia="Times New Roman" w:hAnsi="Calibri" w:cs="Calibri"/>
          <w:color w:val="000000" w:themeColor="text1"/>
          <w:u w:val="none"/>
        </w:rPr>
        <w:t xml:space="preserve">rojects, </w:t>
      </w:r>
      <w:r w:rsidR="00773AA2">
        <w:rPr>
          <w:rStyle w:val="Hyperlink"/>
          <w:rFonts w:ascii="Calibri" w:eastAsia="Times New Roman" w:hAnsi="Calibri" w:cs="Calibri"/>
          <w:color w:val="000000" w:themeColor="text1"/>
          <w:u w:val="none"/>
        </w:rPr>
        <w:t>P</w:t>
      </w:r>
      <w:r w:rsidR="004C456E">
        <w:rPr>
          <w:rStyle w:val="Hyperlink"/>
          <w:rFonts w:ascii="Calibri" w:eastAsia="Times New Roman" w:hAnsi="Calibri" w:cs="Calibri"/>
          <w:color w:val="000000" w:themeColor="text1"/>
          <w:u w:val="none"/>
        </w:rPr>
        <w:t xml:space="preserve">athways, and </w:t>
      </w:r>
      <w:r w:rsidR="00773AA2">
        <w:rPr>
          <w:rStyle w:val="Hyperlink"/>
          <w:rFonts w:ascii="Calibri" w:eastAsia="Times New Roman" w:hAnsi="Calibri" w:cs="Calibri"/>
          <w:color w:val="000000" w:themeColor="text1"/>
          <w:u w:val="none"/>
        </w:rPr>
        <w:t>A</w:t>
      </w:r>
      <w:r w:rsidR="004C456E">
        <w:rPr>
          <w:rStyle w:val="Hyperlink"/>
          <w:rFonts w:ascii="Calibri" w:eastAsia="Times New Roman" w:hAnsi="Calibri" w:cs="Calibri"/>
          <w:color w:val="000000" w:themeColor="text1"/>
          <w:u w:val="none"/>
        </w:rPr>
        <w:t xml:space="preserve">ctions </w:t>
      </w:r>
      <w:r w:rsidR="00773AA2">
        <w:rPr>
          <w:rStyle w:val="Hyperlink"/>
          <w:rFonts w:ascii="Calibri" w:eastAsia="Times New Roman" w:hAnsi="Calibri" w:cs="Calibri"/>
          <w:color w:val="000000" w:themeColor="text1"/>
          <w:u w:val="none"/>
        </w:rPr>
        <w:t xml:space="preserve">framework </w:t>
      </w:r>
      <w:r w:rsidR="004C456E">
        <w:rPr>
          <w:rStyle w:val="Hyperlink"/>
          <w:rFonts w:ascii="Calibri" w:eastAsia="Times New Roman" w:hAnsi="Calibri" w:cs="Calibri"/>
          <w:color w:val="000000" w:themeColor="text1"/>
          <w:u w:val="none"/>
        </w:rPr>
        <w:t>and recommended that the Governor and Legislature examine a broad range of funding opportunities.</w:t>
      </w:r>
    </w:p>
    <w:p w14:paraId="43FC0F51" w14:textId="66EAEC48" w:rsidR="001F5234" w:rsidRDefault="001F5234" w:rsidP="001F5234">
      <w:pPr>
        <w:spacing w:after="0"/>
      </w:pPr>
      <w:r>
        <w:t xml:space="preserve">The meeting was adjourned at 2 PM. </w:t>
      </w:r>
    </w:p>
    <w:sectPr w:rsidR="001F5234" w:rsidSect="003F5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FA3BD" w14:textId="77777777" w:rsidR="00496CDA" w:rsidRDefault="00496CDA" w:rsidP="00EC65A6">
      <w:pPr>
        <w:spacing w:after="0" w:line="240" w:lineRule="auto"/>
      </w:pPr>
      <w:r>
        <w:separator/>
      </w:r>
    </w:p>
  </w:endnote>
  <w:endnote w:type="continuationSeparator" w:id="0">
    <w:p w14:paraId="3856558C" w14:textId="77777777" w:rsidR="00496CDA" w:rsidRDefault="00496CDA" w:rsidP="00EC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2D2FB" w14:textId="77777777" w:rsidR="00496CDA" w:rsidRDefault="00496CDA" w:rsidP="00EC65A6">
      <w:pPr>
        <w:spacing w:after="0" w:line="240" w:lineRule="auto"/>
      </w:pPr>
      <w:r>
        <w:separator/>
      </w:r>
    </w:p>
  </w:footnote>
  <w:footnote w:type="continuationSeparator" w:id="0">
    <w:p w14:paraId="4A05DD21" w14:textId="77777777" w:rsidR="00496CDA" w:rsidRDefault="00496CDA" w:rsidP="00EC6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139"/>
    <w:multiLevelType w:val="hybridMultilevel"/>
    <w:tmpl w:val="402644A8"/>
    <w:lvl w:ilvl="0" w:tplc="9EFC9644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36882"/>
    <w:multiLevelType w:val="hybridMultilevel"/>
    <w:tmpl w:val="1F64B6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461A48"/>
    <w:multiLevelType w:val="hybridMultilevel"/>
    <w:tmpl w:val="EEAE4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91909"/>
    <w:multiLevelType w:val="hybridMultilevel"/>
    <w:tmpl w:val="3A4281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32598D"/>
    <w:multiLevelType w:val="hybridMultilevel"/>
    <w:tmpl w:val="8E2EFF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E5B6E55"/>
    <w:multiLevelType w:val="hybridMultilevel"/>
    <w:tmpl w:val="176C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76F1E"/>
    <w:multiLevelType w:val="hybridMultilevel"/>
    <w:tmpl w:val="649878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3F71A13"/>
    <w:multiLevelType w:val="hybridMultilevel"/>
    <w:tmpl w:val="98B25A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4C03243"/>
    <w:multiLevelType w:val="hybridMultilevel"/>
    <w:tmpl w:val="032036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F698C420">
      <w:numFmt w:val="bullet"/>
      <w:lvlText w:val="-"/>
      <w:lvlJc w:val="left"/>
      <w:pPr>
        <w:ind w:left="306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FF1D34"/>
    <w:multiLevelType w:val="hybridMultilevel"/>
    <w:tmpl w:val="F18E78F2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0" w15:restartNumberingAfterBreak="0">
    <w:nsid w:val="1AEE5EA3"/>
    <w:multiLevelType w:val="hybridMultilevel"/>
    <w:tmpl w:val="9942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A5046"/>
    <w:multiLevelType w:val="hybridMultilevel"/>
    <w:tmpl w:val="B74C87C4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 w15:restartNumberingAfterBreak="0">
    <w:nsid w:val="26181EEF"/>
    <w:multiLevelType w:val="hybridMultilevel"/>
    <w:tmpl w:val="01F0D4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BBE5041"/>
    <w:multiLevelType w:val="hybridMultilevel"/>
    <w:tmpl w:val="B2A0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457F5"/>
    <w:multiLevelType w:val="hybridMultilevel"/>
    <w:tmpl w:val="1F72E3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48A5D5E"/>
    <w:multiLevelType w:val="multilevel"/>
    <w:tmpl w:val="641A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B63331"/>
    <w:multiLevelType w:val="hybridMultilevel"/>
    <w:tmpl w:val="9BBAD8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DDD0C37"/>
    <w:multiLevelType w:val="hybridMultilevel"/>
    <w:tmpl w:val="A23A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D5AFA"/>
    <w:multiLevelType w:val="hybridMultilevel"/>
    <w:tmpl w:val="00AAD816"/>
    <w:lvl w:ilvl="0" w:tplc="F56CE0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3A603E3"/>
    <w:multiLevelType w:val="multilevel"/>
    <w:tmpl w:val="B784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4703E3A"/>
    <w:multiLevelType w:val="hybridMultilevel"/>
    <w:tmpl w:val="6834EA0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1" w15:restartNumberingAfterBreak="0">
    <w:nsid w:val="44CD3C8C"/>
    <w:multiLevelType w:val="hybridMultilevel"/>
    <w:tmpl w:val="780612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D1328"/>
    <w:multiLevelType w:val="hybridMultilevel"/>
    <w:tmpl w:val="51A452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200A81"/>
    <w:multiLevelType w:val="hybridMultilevel"/>
    <w:tmpl w:val="691CE2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FA95CE8"/>
    <w:multiLevelType w:val="multilevel"/>
    <w:tmpl w:val="EC6C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A470DB0"/>
    <w:multiLevelType w:val="hybridMultilevel"/>
    <w:tmpl w:val="B194E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8452A"/>
    <w:multiLevelType w:val="hybridMultilevel"/>
    <w:tmpl w:val="4426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9090E"/>
    <w:multiLevelType w:val="hybridMultilevel"/>
    <w:tmpl w:val="39DE4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25676"/>
    <w:multiLevelType w:val="hybridMultilevel"/>
    <w:tmpl w:val="73C27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4D0EA7"/>
    <w:multiLevelType w:val="hybridMultilevel"/>
    <w:tmpl w:val="BDB6A2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C34800"/>
    <w:multiLevelType w:val="hybridMultilevel"/>
    <w:tmpl w:val="FC6092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3"/>
  </w:num>
  <w:num w:numId="5">
    <w:abstractNumId w:val="29"/>
  </w:num>
  <w:num w:numId="6">
    <w:abstractNumId w:val="1"/>
  </w:num>
  <w:num w:numId="7">
    <w:abstractNumId w:val="3"/>
  </w:num>
  <w:num w:numId="8">
    <w:abstractNumId w:val="22"/>
  </w:num>
  <w:num w:numId="9">
    <w:abstractNumId w:val="8"/>
  </w:num>
  <w:num w:numId="10">
    <w:abstractNumId w:val="16"/>
  </w:num>
  <w:num w:numId="11">
    <w:abstractNumId w:val="18"/>
  </w:num>
  <w:num w:numId="12">
    <w:abstractNumId w:val="21"/>
  </w:num>
  <w:num w:numId="13">
    <w:abstractNumId w:val="20"/>
  </w:num>
  <w:num w:numId="14">
    <w:abstractNumId w:val="9"/>
  </w:num>
  <w:num w:numId="15">
    <w:abstractNumId w:val="11"/>
  </w:num>
  <w:num w:numId="16">
    <w:abstractNumId w:val="14"/>
  </w:num>
  <w:num w:numId="17">
    <w:abstractNumId w:val="23"/>
  </w:num>
  <w:num w:numId="18">
    <w:abstractNumId w:val="25"/>
  </w:num>
  <w:num w:numId="19">
    <w:abstractNumId w:val="5"/>
  </w:num>
  <w:num w:numId="20">
    <w:abstractNumId w:val="30"/>
  </w:num>
  <w:num w:numId="21">
    <w:abstractNumId w:val="19"/>
  </w:num>
  <w:num w:numId="22">
    <w:abstractNumId w:val="26"/>
  </w:num>
  <w:num w:numId="23">
    <w:abstractNumId w:val="2"/>
  </w:num>
  <w:num w:numId="24">
    <w:abstractNumId w:val="28"/>
  </w:num>
  <w:num w:numId="25">
    <w:abstractNumId w:val="6"/>
  </w:num>
  <w:num w:numId="26">
    <w:abstractNumId w:val="0"/>
  </w:num>
  <w:num w:numId="27">
    <w:abstractNumId w:val="10"/>
  </w:num>
  <w:num w:numId="28">
    <w:abstractNumId w:val="24"/>
  </w:num>
  <w:num w:numId="29">
    <w:abstractNumId w:val="15"/>
  </w:num>
  <w:num w:numId="30">
    <w:abstractNumId w:val="17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AD"/>
    <w:rsid w:val="00024D4E"/>
    <w:rsid w:val="000275B0"/>
    <w:rsid w:val="00041D0A"/>
    <w:rsid w:val="000748AD"/>
    <w:rsid w:val="00080908"/>
    <w:rsid w:val="00092BBA"/>
    <w:rsid w:val="000A2160"/>
    <w:rsid w:val="000C6D4D"/>
    <w:rsid w:val="0010211B"/>
    <w:rsid w:val="00115EBA"/>
    <w:rsid w:val="0011664A"/>
    <w:rsid w:val="00125A2A"/>
    <w:rsid w:val="001270BD"/>
    <w:rsid w:val="00146564"/>
    <w:rsid w:val="0014759E"/>
    <w:rsid w:val="001B2557"/>
    <w:rsid w:val="001B42C8"/>
    <w:rsid w:val="001F5234"/>
    <w:rsid w:val="00201B1F"/>
    <w:rsid w:val="0020514D"/>
    <w:rsid w:val="00224A85"/>
    <w:rsid w:val="00230DF1"/>
    <w:rsid w:val="00235A9B"/>
    <w:rsid w:val="002459EF"/>
    <w:rsid w:val="00250D19"/>
    <w:rsid w:val="002732B4"/>
    <w:rsid w:val="002747C9"/>
    <w:rsid w:val="00282C29"/>
    <w:rsid w:val="0028538F"/>
    <w:rsid w:val="002A14A3"/>
    <w:rsid w:val="002B1420"/>
    <w:rsid w:val="002C68F6"/>
    <w:rsid w:val="002E7AC3"/>
    <w:rsid w:val="00332775"/>
    <w:rsid w:val="0038310D"/>
    <w:rsid w:val="003A300C"/>
    <w:rsid w:val="003A4295"/>
    <w:rsid w:val="003B4F2F"/>
    <w:rsid w:val="003D10F8"/>
    <w:rsid w:val="003F1EBC"/>
    <w:rsid w:val="003F5910"/>
    <w:rsid w:val="003F7014"/>
    <w:rsid w:val="004053A1"/>
    <w:rsid w:val="00423676"/>
    <w:rsid w:val="004525FF"/>
    <w:rsid w:val="00465EAD"/>
    <w:rsid w:val="004763A9"/>
    <w:rsid w:val="00496CDA"/>
    <w:rsid w:val="004A0FEC"/>
    <w:rsid w:val="004B2116"/>
    <w:rsid w:val="004B7791"/>
    <w:rsid w:val="004C3E3E"/>
    <w:rsid w:val="004C456E"/>
    <w:rsid w:val="004E1A20"/>
    <w:rsid w:val="0050168C"/>
    <w:rsid w:val="0052460E"/>
    <w:rsid w:val="00547372"/>
    <w:rsid w:val="005561EC"/>
    <w:rsid w:val="00564D04"/>
    <w:rsid w:val="0057124C"/>
    <w:rsid w:val="0057751A"/>
    <w:rsid w:val="0059137D"/>
    <w:rsid w:val="005B4799"/>
    <w:rsid w:val="005D0218"/>
    <w:rsid w:val="005D4558"/>
    <w:rsid w:val="00612775"/>
    <w:rsid w:val="00617712"/>
    <w:rsid w:val="006321A0"/>
    <w:rsid w:val="00632C69"/>
    <w:rsid w:val="00647397"/>
    <w:rsid w:val="00656BF8"/>
    <w:rsid w:val="0066714B"/>
    <w:rsid w:val="006A495B"/>
    <w:rsid w:val="006B303E"/>
    <w:rsid w:val="00703121"/>
    <w:rsid w:val="007053E6"/>
    <w:rsid w:val="0070750E"/>
    <w:rsid w:val="00726A13"/>
    <w:rsid w:val="00727C4F"/>
    <w:rsid w:val="0074548A"/>
    <w:rsid w:val="0074637B"/>
    <w:rsid w:val="00773AA2"/>
    <w:rsid w:val="00785911"/>
    <w:rsid w:val="007955B8"/>
    <w:rsid w:val="007A78C6"/>
    <w:rsid w:val="007F0349"/>
    <w:rsid w:val="00801A80"/>
    <w:rsid w:val="00822EC1"/>
    <w:rsid w:val="0082413E"/>
    <w:rsid w:val="00825979"/>
    <w:rsid w:val="00845F5C"/>
    <w:rsid w:val="0087197D"/>
    <w:rsid w:val="0087716E"/>
    <w:rsid w:val="00885553"/>
    <w:rsid w:val="00894EB3"/>
    <w:rsid w:val="008A3859"/>
    <w:rsid w:val="008B5E6E"/>
    <w:rsid w:val="008F101E"/>
    <w:rsid w:val="00910BB0"/>
    <w:rsid w:val="00910DEE"/>
    <w:rsid w:val="00950711"/>
    <w:rsid w:val="00951D15"/>
    <w:rsid w:val="00956308"/>
    <w:rsid w:val="00962AC1"/>
    <w:rsid w:val="0097191C"/>
    <w:rsid w:val="009939E7"/>
    <w:rsid w:val="009C196B"/>
    <w:rsid w:val="009D48A6"/>
    <w:rsid w:val="009E30FA"/>
    <w:rsid w:val="00A12D33"/>
    <w:rsid w:val="00A26BF4"/>
    <w:rsid w:val="00A44A9D"/>
    <w:rsid w:val="00A51558"/>
    <w:rsid w:val="00A95409"/>
    <w:rsid w:val="00A966AC"/>
    <w:rsid w:val="00AA3CD6"/>
    <w:rsid w:val="00AB69EB"/>
    <w:rsid w:val="00AC369C"/>
    <w:rsid w:val="00AC499E"/>
    <w:rsid w:val="00AC719B"/>
    <w:rsid w:val="00AD31E5"/>
    <w:rsid w:val="00AE309F"/>
    <w:rsid w:val="00B54866"/>
    <w:rsid w:val="00B57F7B"/>
    <w:rsid w:val="00B65D5D"/>
    <w:rsid w:val="00B80A6B"/>
    <w:rsid w:val="00B9677A"/>
    <w:rsid w:val="00BB0533"/>
    <w:rsid w:val="00BB4408"/>
    <w:rsid w:val="00C32739"/>
    <w:rsid w:val="00C45026"/>
    <w:rsid w:val="00C65264"/>
    <w:rsid w:val="00C8018C"/>
    <w:rsid w:val="00C83ADC"/>
    <w:rsid w:val="00C855AD"/>
    <w:rsid w:val="00CC1754"/>
    <w:rsid w:val="00CF552B"/>
    <w:rsid w:val="00CF5BF5"/>
    <w:rsid w:val="00D024E3"/>
    <w:rsid w:val="00D116F9"/>
    <w:rsid w:val="00D22200"/>
    <w:rsid w:val="00D25D58"/>
    <w:rsid w:val="00D36658"/>
    <w:rsid w:val="00D75D14"/>
    <w:rsid w:val="00DA31B7"/>
    <w:rsid w:val="00DA474B"/>
    <w:rsid w:val="00DB03D2"/>
    <w:rsid w:val="00DB3AF6"/>
    <w:rsid w:val="00DB6DB0"/>
    <w:rsid w:val="00DC3C47"/>
    <w:rsid w:val="00DE4E05"/>
    <w:rsid w:val="00DE555D"/>
    <w:rsid w:val="00DF71B3"/>
    <w:rsid w:val="00E0049A"/>
    <w:rsid w:val="00E034FB"/>
    <w:rsid w:val="00E571F8"/>
    <w:rsid w:val="00E75FFF"/>
    <w:rsid w:val="00E85B8D"/>
    <w:rsid w:val="00E96C85"/>
    <w:rsid w:val="00EA31C5"/>
    <w:rsid w:val="00EB013B"/>
    <w:rsid w:val="00EB2DCF"/>
    <w:rsid w:val="00EB4F12"/>
    <w:rsid w:val="00EC235C"/>
    <w:rsid w:val="00EC65A6"/>
    <w:rsid w:val="00F209B1"/>
    <w:rsid w:val="00F255FF"/>
    <w:rsid w:val="00F56F22"/>
    <w:rsid w:val="00F828F3"/>
    <w:rsid w:val="00F828FA"/>
    <w:rsid w:val="00F96FBB"/>
    <w:rsid w:val="00FC6D6D"/>
    <w:rsid w:val="00FD0FC9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F9DE1"/>
  <w15:docId w15:val="{8E437607-5156-D04E-B741-2595873E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8AD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0A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A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8A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748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48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7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0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0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01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F71B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4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6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5A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5A6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80A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0A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366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4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iculture.vermont.gov/p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riculture.vermont.gov/p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Cooper</dc:creator>
  <cp:keywords/>
  <dc:description/>
  <cp:lastModifiedBy>Brandon Chambers</cp:lastModifiedBy>
  <cp:revision>3</cp:revision>
  <dcterms:created xsi:type="dcterms:W3CDTF">2022-01-20T16:17:00Z</dcterms:created>
  <dcterms:modified xsi:type="dcterms:W3CDTF">2022-01-20T16:20:00Z</dcterms:modified>
</cp:coreProperties>
</file>