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FOR IMMEDIATE RELEASE</w:t>
      </w: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Vermont Agency of Agriculture, Food and Markets have received an application for a Milk Handlers license from the foll</w:t>
      </w:r>
      <w:r w:rsidR="00F40B96">
        <w:rPr>
          <w:rFonts w:ascii="Arial" w:hAnsi="Arial" w:cs="Arial"/>
        </w:rPr>
        <w:t>owing entit</w:t>
      </w:r>
      <w:r w:rsidR="00F34E85">
        <w:rPr>
          <w:rFonts w:ascii="Arial" w:hAnsi="Arial" w:cs="Arial"/>
        </w:rPr>
        <w:t>y</w:t>
      </w:r>
      <w:r w:rsidR="00E82EE5">
        <w:rPr>
          <w:rFonts w:ascii="Arial" w:hAnsi="Arial" w:cs="Arial"/>
        </w:rPr>
        <w:t xml:space="preserve">: </w:t>
      </w:r>
      <w:r w:rsidR="004A4379">
        <w:rPr>
          <w:rFonts w:ascii="Arial" w:hAnsi="Arial" w:cs="Arial"/>
        </w:rPr>
        <w:t xml:space="preserve">Shelburne </w:t>
      </w:r>
      <w:proofErr w:type="spellStart"/>
      <w:r w:rsidR="004A4379">
        <w:rPr>
          <w:rFonts w:ascii="Arial" w:hAnsi="Arial" w:cs="Arial"/>
        </w:rPr>
        <w:t>Sugarworks</w:t>
      </w:r>
      <w:proofErr w:type="spellEnd"/>
      <w:r w:rsidR="004A4379">
        <w:rPr>
          <w:rFonts w:ascii="Arial" w:hAnsi="Arial" w:cs="Arial"/>
        </w:rPr>
        <w:t>, LLC</w:t>
      </w:r>
      <w:r w:rsidR="000F7D7E">
        <w:rPr>
          <w:rFonts w:ascii="Arial" w:hAnsi="Arial" w:cs="Arial"/>
        </w:rPr>
        <w:t xml:space="preserve"> of </w:t>
      </w:r>
      <w:proofErr w:type="spellStart"/>
      <w:r w:rsidR="004A4379">
        <w:rPr>
          <w:rFonts w:ascii="Arial" w:hAnsi="Arial" w:cs="Arial"/>
        </w:rPr>
        <w:t>Hinsberg</w:t>
      </w:r>
      <w:proofErr w:type="spellEnd"/>
      <w:r w:rsidR="008E34E0">
        <w:rPr>
          <w:rFonts w:ascii="Arial" w:hAnsi="Arial" w:cs="Arial"/>
        </w:rPr>
        <w:t>,</w:t>
      </w:r>
      <w:r w:rsidR="00F34E85">
        <w:rPr>
          <w:rFonts w:ascii="Arial" w:hAnsi="Arial" w:cs="Arial"/>
        </w:rPr>
        <w:t xml:space="preserve"> Vermont </w:t>
      </w:r>
      <w:r w:rsidR="004A4379">
        <w:rPr>
          <w:rFonts w:ascii="Arial" w:hAnsi="Arial" w:cs="Arial"/>
        </w:rPr>
        <w:t>to process, package,</w:t>
      </w:r>
      <w:r w:rsidR="000708C5">
        <w:rPr>
          <w:rFonts w:ascii="Arial" w:hAnsi="Arial" w:cs="Arial"/>
        </w:rPr>
        <w:t xml:space="preserve"> buy </w:t>
      </w:r>
      <w:r w:rsidR="003049A8">
        <w:rPr>
          <w:rFonts w:ascii="Arial" w:hAnsi="Arial" w:cs="Arial"/>
        </w:rPr>
        <w:t>and</w:t>
      </w:r>
      <w:r w:rsidR="00372347">
        <w:rPr>
          <w:rFonts w:ascii="Arial" w:hAnsi="Arial" w:cs="Arial"/>
        </w:rPr>
        <w:t xml:space="preserve"> sell</w:t>
      </w:r>
      <w:r w:rsidR="003049A8">
        <w:rPr>
          <w:rFonts w:ascii="Arial" w:hAnsi="Arial" w:cs="Arial"/>
        </w:rPr>
        <w:t xml:space="preserve"> </w:t>
      </w:r>
      <w:r w:rsidR="004A4379">
        <w:rPr>
          <w:rFonts w:ascii="Arial" w:hAnsi="Arial" w:cs="Arial"/>
        </w:rPr>
        <w:t xml:space="preserve">pasteurized ice cream mix </w:t>
      </w:r>
      <w:r w:rsidR="008517AF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the State of Vermont.  If anyone has germane information as to why or why not this company should or should not be licensed those comments are to be sent to:  </w:t>
      </w: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Vermont Agency of Agriculture Food and Markets  </w:t>
      </w: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Dairy Section Office</w:t>
      </w: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116 State Street</w:t>
          </w:r>
        </w:smartTag>
      </w:smartTag>
    </w:p>
    <w:p w:rsidR="00035AB5" w:rsidRDefault="00035AB5" w:rsidP="00C35B8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7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Montpelier, Vermont 05620-2901</w:t>
      </w:r>
      <w:r w:rsidR="00C35B8A">
        <w:rPr>
          <w:rFonts w:ascii="Arial" w:hAnsi="Arial" w:cs="Arial"/>
        </w:rPr>
        <w:tab/>
      </w:r>
      <w:r w:rsidR="00C35B8A">
        <w:rPr>
          <w:rFonts w:ascii="Arial" w:hAnsi="Arial" w:cs="Arial"/>
        </w:rPr>
        <w:tab/>
      </w: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All written comment</w:t>
      </w:r>
      <w:r w:rsidR="00F34E85">
        <w:rPr>
          <w:rFonts w:ascii="Arial" w:hAnsi="Arial" w:cs="Arial"/>
        </w:rPr>
        <w:t xml:space="preserve">s must be received by: </w:t>
      </w:r>
      <w:r w:rsidR="004A4379">
        <w:rPr>
          <w:rFonts w:ascii="Arial" w:hAnsi="Arial" w:cs="Arial"/>
        </w:rPr>
        <w:t>March</w:t>
      </w:r>
      <w:bookmarkStart w:id="0" w:name="_GoBack"/>
      <w:bookmarkEnd w:id="0"/>
      <w:r w:rsidR="003364E6">
        <w:rPr>
          <w:rFonts w:ascii="Arial" w:hAnsi="Arial" w:cs="Arial"/>
        </w:rPr>
        <w:t xml:space="preserve"> 15</w:t>
      </w:r>
      <w:r w:rsidR="003364E6" w:rsidRPr="003364E6">
        <w:rPr>
          <w:rFonts w:ascii="Arial" w:hAnsi="Arial" w:cs="Arial"/>
          <w:vertAlign w:val="superscript"/>
        </w:rPr>
        <w:t>th</w:t>
      </w:r>
      <w:r w:rsidR="003364E6">
        <w:rPr>
          <w:rFonts w:ascii="Arial" w:hAnsi="Arial" w:cs="Arial"/>
        </w:rPr>
        <w:t>, 2019</w:t>
      </w: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035AB5" w:rsidRDefault="00035AB5" w:rsidP="00035AB5">
      <w:pPr>
        <w:widowControl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At that time the Agency will make a determination as to whether a hearing will be held.  If we determine that a hearing is necessary and you wish to attend please write to the above address attention Dairy Section.</w:t>
      </w:r>
    </w:p>
    <w:p w:rsidR="00035AB5" w:rsidRDefault="00035AB5" w:rsidP="00035AB5"/>
    <w:p w:rsidR="00035AB5" w:rsidRDefault="00035AB5" w:rsidP="00035AB5"/>
    <w:p w:rsidR="00FC696A" w:rsidRDefault="00FC696A"/>
    <w:sectPr w:rsidR="00FC696A" w:rsidSect="00035AB5"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B5"/>
    <w:rsid w:val="00035552"/>
    <w:rsid w:val="00035AB5"/>
    <w:rsid w:val="00040FFA"/>
    <w:rsid w:val="00060969"/>
    <w:rsid w:val="000708C5"/>
    <w:rsid w:val="000B17EF"/>
    <w:rsid w:val="000E5626"/>
    <w:rsid w:val="000F7D7E"/>
    <w:rsid w:val="0018453E"/>
    <w:rsid w:val="00187D93"/>
    <w:rsid w:val="002556E1"/>
    <w:rsid w:val="00282238"/>
    <w:rsid w:val="002F06AD"/>
    <w:rsid w:val="003049A8"/>
    <w:rsid w:val="003364E6"/>
    <w:rsid w:val="00372347"/>
    <w:rsid w:val="003C67BD"/>
    <w:rsid w:val="004A4379"/>
    <w:rsid w:val="00505ACE"/>
    <w:rsid w:val="00556C95"/>
    <w:rsid w:val="0066358E"/>
    <w:rsid w:val="00715A8C"/>
    <w:rsid w:val="007E6AFC"/>
    <w:rsid w:val="008517AF"/>
    <w:rsid w:val="00880B7B"/>
    <w:rsid w:val="008E34E0"/>
    <w:rsid w:val="00945A90"/>
    <w:rsid w:val="009E2B76"/>
    <w:rsid w:val="00AC6D53"/>
    <w:rsid w:val="00AF7B89"/>
    <w:rsid w:val="00B80E34"/>
    <w:rsid w:val="00C35B8A"/>
    <w:rsid w:val="00C5498A"/>
    <w:rsid w:val="00E82EE5"/>
    <w:rsid w:val="00F34E85"/>
    <w:rsid w:val="00F40B96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7C5941F"/>
  <w15:docId w15:val="{923D0FF0-1471-4827-990F-85F8F98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B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Saleem, Shelly</dc:creator>
  <cp:lastModifiedBy>Flory, Elizabeth</cp:lastModifiedBy>
  <cp:revision>2</cp:revision>
  <cp:lastPrinted>2016-01-11T15:01:00Z</cp:lastPrinted>
  <dcterms:created xsi:type="dcterms:W3CDTF">2019-01-16T16:39:00Z</dcterms:created>
  <dcterms:modified xsi:type="dcterms:W3CDTF">2019-01-16T16:39:00Z</dcterms:modified>
</cp:coreProperties>
</file>