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49D54" w14:textId="77777777" w:rsidR="00B80A6B" w:rsidRPr="008223B4" w:rsidRDefault="00B80A6B" w:rsidP="00B80A6B">
      <w:pPr>
        <w:pStyle w:val="Heading1"/>
        <w:rPr>
          <w:color w:val="FF0000"/>
        </w:rPr>
      </w:pPr>
      <w:r w:rsidRPr="00ED5D29">
        <w:t>Vermont</w:t>
      </w:r>
      <w:r>
        <w:t xml:space="preserve"> </w:t>
      </w:r>
      <w:r w:rsidRPr="00ED5D29">
        <w:t>Payment for Ecosystem Services</w:t>
      </w:r>
      <w:r>
        <w:t xml:space="preserve"> and</w:t>
      </w:r>
      <w:r w:rsidRPr="00ED5D29">
        <w:t xml:space="preserve"> Soil Health Working Group</w:t>
      </w:r>
    </w:p>
    <w:p w14:paraId="5DF490A8" w14:textId="296B12DF" w:rsidR="00B80A6B" w:rsidRDefault="00B80A6B" w:rsidP="00B80A6B">
      <w:r w:rsidRPr="008223B4">
        <w:rPr>
          <w:color w:val="FF0000"/>
        </w:rPr>
        <w:t>DRAFT</w:t>
      </w:r>
      <w:r>
        <w:t xml:space="preserve"> Summary of </w:t>
      </w:r>
      <w:r w:rsidRPr="00AA3694">
        <w:t>Meeting #</w:t>
      </w:r>
      <w:r>
        <w:t>1</w:t>
      </w:r>
      <w:r w:rsidR="00E75FFF">
        <w:t>8</w:t>
      </w:r>
      <w:r>
        <w:t xml:space="preserve">: December </w:t>
      </w:r>
      <w:r w:rsidR="00E75FFF">
        <w:t>21</w:t>
      </w:r>
      <w:r>
        <w:t>, 2021</w:t>
      </w:r>
    </w:p>
    <w:p w14:paraId="0A5E6D0D" w14:textId="77777777" w:rsidR="00B80A6B" w:rsidRPr="00884EE7" w:rsidRDefault="00B80A6B" w:rsidP="00B80A6B">
      <w:r>
        <w:t xml:space="preserve">More detailed information, including presentation slides and the meeting recording can be found at </w:t>
      </w:r>
      <w:hyperlink r:id="rId7" w:history="1">
        <w:r w:rsidRPr="009B481E">
          <w:rPr>
            <w:rStyle w:val="Hyperlink"/>
            <w:rFonts w:ascii="Calibri" w:eastAsia="Times New Roman" w:hAnsi="Calibri" w:cs="Calibri"/>
          </w:rPr>
          <w:t>https://agriculture.vermont.gov/pes</w:t>
        </w:r>
      </w:hyperlink>
      <w:r w:rsidRPr="009B3888">
        <w:t xml:space="preserve"> </w:t>
      </w:r>
    </w:p>
    <w:p w14:paraId="638A5467" w14:textId="77777777" w:rsidR="00B80A6B" w:rsidRDefault="00B80A6B" w:rsidP="00B80A6B">
      <w:pPr>
        <w:pStyle w:val="Heading2"/>
      </w:pPr>
      <w:r>
        <w:t>Introduction</w:t>
      </w:r>
    </w:p>
    <w:p w14:paraId="4CD4D499" w14:textId="71EA79C2" w:rsidR="00B80A6B" w:rsidRPr="00AD1FCC" w:rsidRDefault="00B80A6B" w:rsidP="00B80A6B">
      <w:pPr>
        <w:jc w:val="both"/>
      </w:pPr>
      <w:r w:rsidRPr="00606C79">
        <w:t xml:space="preserve">The Payment for Ecosystem Services (PES) and Soil Health Working Group held its </w:t>
      </w:r>
      <w:r w:rsidR="00E75FFF">
        <w:t>eighteenth</w:t>
      </w:r>
      <w:r w:rsidRPr="00606C79">
        <w:t xml:space="preserve"> meeting o</w:t>
      </w:r>
      <w:r>
        <w:t xml:space="preserve">n </w:t>
      </w:r>
      <w:r w:rsidR="0028538F">
        <w:t xml:space="preserve">December </w:t>
      </w:r>
      <w:r w:rsidR="00E75FFF">
        <w:t>21</w:t>
      </w:r>
      <w:r>
        <w:t>,</w:t>
      </w:r>
      <w:r w:rsidRPr="00606C79">
        <w:t xml:space="preserve"> 2021. </w:t>
      </w:r>
      <w:r>
        <w:t xml:space="preserve">The objectives of the meeting were for the group to hear an update on work from the technical service provider to the Working Group and give input to inform some of their research tasks, </w:t>
      </w:r>
      <w:r w:rsidR="00E75FFF">
        <w:t xml:space="preserve">including the development of a farmer survey regarding PES program options, an ecosystem services valuation study, and discussion of a starting point “straw man” program design option. The group also reflected further on the program design options that had been posed in previous meetings. </w:t>
      </w:r>
      <w:r w:rsidR="0028538F">
        <w:t xml:space="preserve">  </w:t>
      </w:r>
    </w:p>
    <w:p w14:paraId="1BECE1FA" w14:textId="7BF93B31" w:rsidR="00B80A6B" w:rsidRDefault="00B80A6B" w:rsidP="00B80A6B">
      <w:pPr>
        <w:pStyle w:val="Heading2"/>
      </w:pPr>
      <w:r w:rsidRPr="00AD1FCC">
        <w:t>Summary of discussion</w:t>
      </w:r>
    </w:p>
    <w:p w14:paraId="2360CE7F" w14:textId="77BF705B" w:rsidR="0087197D" w:rsidRDefault="00465EAD" w:rsidP="0087197D">
      <w:r>
        <w:t>The UVM technical services team provided an update on several tasks.</w:t>
      </w:r>
      <w:r w:rsidR="00EC235C">
        <w:t xml:space="preserve"> More detail is available in the slides posted at the website above. </w:t>
      </w:r>
    </w:p>
    <w:p w14:paraId="164E21A6" w14:textId="5594D5B0" w:rsidR="00E75FFF" w:rsidRPr="00E75FFF" w:rsidRDefault="00E75FFF" w:rsidP="00E75FFF">
      <w:pPr>
        <w:pStyle w:val="ListParagraph"/>
        <w:numPr>
          <w:ilvl w:val="0"/>
          <w:numId w:val="27"/>
        </w:numPr>
      </w:pPr>
      <w:r w:rsidRPr="00E75FFF">
        <w:t>Noah El-</w:t>
      </w:r>
      <w:proofErr w:type="spellStart"/>
      <w:r w:rsidRPr="00E75FFF">
        <w:t>Naboulsi</w:t>
      </w:r>
      <w:proofErr w:type="spellEnd"/>
      <w:r w:rsidRPr="00E75FFF">
        <w:t xml:space="preserve"> is continuing to consult with stakeholders on the development of a farmer survey, with focus on understanding what practices farmers are currently implementing, their current enrollment in state and federal programs, barriers to participating in programs, and what kind of payments and payment structures would work for them in a PES program</w:t>
      </w:r>
    </w:p>
    <w:p w14:paraId="4E6D932D" w14:textId="066548C7" w:rsidR="00E75FFF" w:rsidRPr="00E75FFF" w:rsidRDefault="00E75FFF" w:rsidP="00E75FFF">
      <w:pPr>
        <w:pStyle w:val="ListParagraph"/>
        <w:numPr>
          <w:ilvl w:val="0"/>
          <w:numId w:val="27"/>
        </w:numPr>
      </w:pPr>
      <w:r w:rsidRPr="00E75FFF">
        <w:t xml:space="preserve">Ben Dube shared draft findings of </w:t>
      </w:r>
      <w:r>
        <w:t>the</w:t>
      </w:r>
      <w:r w:rsidRPr="00E75FFF">
        <w:t xml:space="preserve"> ecosystem services valuation study. The study used two approaches to estimate valuation: based on practices and based on soil health improvements. (</w:t>
      </w:r>
      <w:r w:rsidR="00910BB0">
        <w:t>For detailed review of</w:t>
      </w:r>
      <w:r w:rsidRPr="00E75FFF">
        <w:t xml:space="preserve"> </w:t>
      </w:r>
      <w:r w:rsidR="00910BB0">
        <w:t>t</w:t>
      </w:r>
      <w:r w:rsidRPr="00E75FFF">
        <w:t xml:space="preserve">hese </w:t>
      </w:r>
      <w:r w:rsidR="00910BB0">
        <w:t>findings see slides.)</w:t>
      </w:r>
    </w:p>
    <w:p w14:paraId="5CB41630" w14:textId="77777777" w:rsidR="00E75FFF" w:rsidRPr="00E75FFF" w:rsidRDefault="00E75FFF" w:rsidP="00E75FFF">
      <w:pPr>
        <w:pStyle w:val="ListParagraph"/>
        <w:numPr>
          <w:ilvl w:val="0"/>
          <w:numId w:val="27"/>
        </w:numPr>
      </w:pPr>
      <w:r w:rsidRPr="00E75FFF">
        <w:t xml:space="preserve">The Working Group reflected on takeaways from the review of PES Programs that Chris </w:t>
      </w:r>
      <w:proofErr w:type="spellStart"/>
      <w:r w:rsidRPr="00E75FFF">
        <w:t>Bonasia</w:t>
      </w:r>
      <w:proofErr w:type="spellEnd"/>
      <w:r w:rsidRPr="00E75FFF">
        <w:t xml:space="preserve">, Noah, and Lindsey Ruhl with the UVM team conducted, as well as discussed further the “Observed Metrics Approach” that Scott </w:t>
      </w:r>
      <w:proofErr w:type="spellStart"/>
      <w:r w:rsidRPr="00E75FFF">
        <w:t>Magnan</w:t>
      </w:r>
      <w:proofErr w:type="spellEnd"/>
      <w:r w:rsidRPr="00E75FFF">
        <w:t xml:space="preserve"> developed. A key aspect of discussion was on how to combine and consider observational methods with methods like the CASH test. </w:t>
      </w:r>
    </w:p>
    <w:p w14:paraId="03C41E69" w14:textId="28914D4A" w:rsidR="00E75FFF" w:rsidRPr="00E75FFF" w:rsidRDefault="00E75FFF" w:rsidP="00E75FFF">
      <w:pPr>
        <w:pStyle w:val="ListParagraph"/>
        <w:numPr>
          <w:ilvl w:val="0"/>
          <w:numId w:val="27"/>
        </w:numPr>
      </w:pPr>
      <w:r w:rsidRPr="00E75FFF">
        <w:t xml:space="preserve">Jon </w:t>
      </w:r>
      <w:proofErr w:type="spellStart"/>
      <w:r w:rsidRPr="00E75FFF">
        <w:t>Winsten</w:t>
      </w:r>
      <w:proofErr w:type="spellEnd"/>
      <w:r w:rsidRPr="00E75FFF">
        <w:t xml:space="preserve"> shared a proposed “straw man” program design to elicit Working Group input on key program design decisions. Key questions included whether individual fields could be enrolled or whether a whole farm must be enrolled, what tools to use to quantify soil health scores, and how to structure payments (including whether to emphasize payments for improved soil health, or being above a baseline soil health, or a combination — </w:t>
      </w:r>
      <w:r w:rsidR="00910BB0">
        <w:t>the “</w:t>
      </w:r>
      <w:r w:rsidRPr="00E75FFF">
        <w:t>combination</w:t>
      </w:r>
      <w:r w:rsidR="00910BB0">
        <w:t xml:space="preserve">” variation </w:t>
      </w:r>
      <w:r w:rsidRPr="00E75FFF">
        <w:t>was included in the straw man proposal that Jon put forward.)  </w:t>
      </w:r>
    </w:p>
    <w:p w14:paraId="49505AE0" w14:textId="3B7781D9" w:rsidR="004C3E3E" w:rsidRDefault="001F5234" w:rsidP="001F5234">
      <w:pPr>
        <w:spacing w:after="0"/>
        <w:rPr>
          <w:rStyle w:val="Hyperlink"/>
          <w:rFonts w:ascii="Calibri" w:eastAsia="Times New Roman" w:hAnsi="Calibri" w:cs="Calibri"/>
        </w:rPr>
      </w:pPr>
      <w:r>
        <w:t xml:space="preserve">The draft products of the UVM technical team and these proposals can be viewed in more detail in the slides at </w:t>
      </w:r>
      <w:hyperlink r:id="rId8" w:history="1">
        <w:r w:rsidRPr="009B481E">
          <w:rPr>
            <w:rStyle w:val="Hyperlink"/>
            <w:rFonts w:ascii="Calibri" w:eastAsia="Times New Roman" w:hAnsi="Calibri" w:cs="Calibri"/>
          </w:rPr>
          <w:t>https://agriculture.vermont.gov/pes</w:t>
        </w:r>
      </w:hyperlink>
      <w:r>
        <w:rPr>
          <w:rStyle w:val="Hyperlink"/>
          <w:rFonts w:ascii="Calibri" w:eastAsia="Times New Roman" w:hAnsi="Calibri" w:cs="Calibri"/>
        </w:rPr>
        <w:t>.</w:t>
      </w:r>
    </w:p>
    <w:p w14:paraId="72BD3347" w14:textId="5F6515A4" w:rsidR="001F5234" w:rsidRDefault="001F5234" w:rsidP="001F5234">
      <w:pPr>
        <w:spacing w:after="0"/>
        <w:rPr>
          <w:rStyle w:val="Hyperlink"/>
          <w:rFonts w:ascii="Calibri" w:eastAsia="Times New Roman" w:hAnsi="Calibri" w:cs="Calibri"/>
        </w:rPr>
      </w:pPr>
    </w:p>
    <w:p w14:paraId="43FC0F51" w14:textId="66EAEC48" w:rsidR="001F5234" w:rsidRDefault="001F5234" w:rsidP="001F5234">
      <w:pPr>
        <w:spacing w:after="0"/>
      </w:pPr>
      <w:r>
        <w:t xml:space="preserve">The meeting was adjourned at 2 PM. </w:t>
      </w:r>
    </w:p>
    <w:sectPr w:rsidR="001F5234" w:rsidSect="003F59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FC773" w14:textId="77777777" w:rsidR="00B54866" w:rsidRDefault="00B54866" w:rsidP="00EC65A6">
      <w:pPr>
        <w:spacing w:after="0" w:line="240" w:lineRule="auto"/>
      </w:pPr>
      <w:r>
        <w:separator/>
      </w:r>
    </w:p>
  </w:endnote>
  <w:endnote w:type="continuationSeparator" w:id="0">
    <w:p w14:paraId="61B02F7A" w14:textId="77777777" w:rsidR="00B54866" w:rsidRDefault="00B54866" w:rsidP="00EC6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EF1F2" w14:textId="77777777" w:rsidR="00B54866" w:rsidRDefault="00B54866" w:rsidP="00EC65A6">
      <w:pPr>
        <w:spacing w:after="0" w:line="240" w:lineRule="auto"/>
      </w:pPr>
      <w:r>
        <w:separator/>
      </w:r>
    </w:p>
  </w:footnote>
  <w:footnote w:type="continuationSeparator" w:id="0">
    <w:p w14:paraId="145E3409" w14:textId="77777777" w:rsidR="00B54866" w:rsidRDefault="00B54866" w:rsidP="00EC65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139"/>
    <w:multiLevelType w:val="hybridMultilevel"/>
    <w:tmpl w:val="402644A8"/>
    <w:lvl w:ilvl="0" w:tplc="9EFC9644">
      <w:start w:val="2021"/>
      <w:numFmt w:val="bullet"/>
      <w:lvlText w:val="-"/>
      <w:lvlJc w:val="left"/>
      <w:pPr>
        <w:ind w:left="720" w:hanging="360"/>
      </w:pPr>
      <w:rPr>
        <w:rFonts w:ascii="Calibri" w:eastAsia="Times New Roman" w:hAnsi="Calibri" w:cs="Calibri" w:hint="default"/>
        <w:color w:val="4472C4"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36882"/>
    <w:multiLevelType w:val="hybridMultilevel"/>
    <w:tmpl w:val="1F64B6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461A48"/>
    <w:multiLevelType w:val="hybridMultilevel"/>
    <w:tmpl w:val="EEAE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91909"/>
    <w:multiLevelType w:val="hybridMultilevel"/>
    <w:tmpl w:val="3A4281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D32598D"/>
    <w:multiLevelType w:val="hybridMultilevel"/>
    <w:tmpl w:val="8E2EFF3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5B6E55"/>
    <w:multiLevelType w:val="hybridMultilevel"/>
    <w:tmpl w:val="176C0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76F1E"/>
    <w:multiLevelType w:val="hybridMultilevel"/>
    <w:tmpl w:val="649878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F71A13"/>
    <w:multiLevelType w:val="hybridMultilevel"/>
    <w:tmpl w:val="98B25AA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4C03243"/>
    <w:multiLevelType w:val="hybridMultilevel"/>
    <w:tmpl w:val="032036D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F698C420">
      <w:numFmt w:val="bullet"/>
      <w:lvlText w:val="-"/>
      <w:lvlJc w:val="left"/>
      <w:pPr>
        <w:ind w:left="3060" w:hanging="360"/>
      </w:pPr>
      <w:rPr>
        <w:rFonts w:ascii="Calibri" w:eastAsiaTheme="minorHAnsi" w:hAnsi="Calibri" w:cs="Calibri"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FF1D34"/>
    <w:multiLevelType w:val="hybridMultilevel"/>
    <w:tmpl w:val="F18E78F2"/>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0" w15:restartNumberingAfterBreak="0">
    <w:nsid w:val="1AEE5EA3"/>
    <w:multiLevelType w:val="hybridMultilevel"/>
    <w:tmpl w:val="99421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9A5046"/>
    <w:multiLevelType w:val="hybridMultilevel"/>
    <w:tmpl w:val="B74C87C4"/>
    <w:lvl w:ilvl="0" w:tplc="04090003">
      <w:start w:val="1"/>
      <w:numFmt w:val="bullet"/>
      <w:lvlText w:val="o"/>
      <w:lvlJc w:val="left"/>
      <w:pPr>
        <w:ind w:left="2610" w:hanging="360"/>
      </w:pPr>
      <w:rPr>
        <w:rFonts w:ascii="Courier New" w:hAnsi="Courier New" w:cs="Courier New" w:hint="default"/>
      </w:rPr>
    </w:lvl>
    <w:lvl w:ilvl="1" w:tplc="04090003">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2" w15:restartNumberingAfterBreak="0">
    <w:nsid w:val="26181EEF"/>
    <w:multiLevelType w:val="hybridMultilevel"/>
    <w:tmpl w:val="01F0D42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BBE5041"/>
    <w:multiLevelType w:val="hybridMultilevel"/>
    <w:tmpl w:val="B2A04C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457F5"/>
    <w:multiLevelType w:val="hybridMultilevel"/>
    <w:tmpl w:val="1F72E39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48A5D5E"/>
    <w:multiLevelType w:val="multilevel"/>
    <w:tmpl w:val="641AA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B63331"/>
    <w:multiLevelType w:val="hybridMultilevel"/>
    <w:tmpl w:val="9BBAD8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14D5AFA"/>
    <w:multiLevelType w:val="hybridMultilevel"/>
    <w:tmpl w:val="00AAD816"/>
    <w:lvl w:ilvl="0" w:tplc="F56CE06A">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3A603E3"/>
    <w:multiLevelType w:val="multilevel"/>
    <w:tmpl w:val="B784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703E3A"/>
    <w:multiLevelType w:val="hybridMultilevel"/>
    <w:tmpl w:val="6834EA0A"/>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15:restartNumberingAfterBreak="0">
    <w:nsid w:val="44CD3C8C"/>
    <w:multiLevelType w:val="hybridMultilevel"/>
    <w:tmpl w:val="780612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61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0D1328"/>
    <w:multiLevelType w:val="hybridMultilevel"/>
    <w:tmpl w:val="51A4527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D200A81"/>
    <w:multiLevelType w:val="hybridMultilevel"/>
    <w:tmpl w:val="691CE2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FA95CE8"/>
    <w:multiLevelType w:val="multilevel"/>
    <w:tmpl w:val="EC6C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470DB0"/>
    <w:multiLevelType w:val="hybridMultilevel"/>
    <w:tmpl w:val="B194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48452A"/>
    <w:multiLevelType w:val="hybridMultilevel"/>
    <w:tmpl w:val="4426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E25676"/>
    <w:multiLevelType w:val="hybridMultilevel"/>
    <w:tmpl w:val="73C27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B4D0EA7"/>
    <w:multiLevelType w:val="hybridMultilevel"/>
    <w:tmpl w:val="BDB6A2E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EC34800"/>
    <w:multiLevelType w:val="hybridMultilevel"/>
    <w:tmpl w:val="FC6092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2"/>
  </w:num>
  <w:num w:numId="3">
    <w:abstractNumId w:val="4"/>
  </w:num>
  <w:num w:numId="4">
    <w:abstractNumId w:val="13"/>
  </w:num>
  <w:num w:numId="5">
    <w:abstractNumId w:val="27"/>
  </w:num>
  <w:num w:numId="6">
    <w:abstractNumId w:val="1"/>
  </w:num>
  <w:num w:numId="7">
    <w:abstractNumId w:val="3"/>
  </w:num>
  <w:num w:numId="8">
    <w:abstractNumId w:val="21"/>
  </w:num>
  <w:num w:numId="9">
    <w:abstractNumId w:val="8"/>
  </w:num>
  <w:num w:numId="10">
    <w:abstractNumId w:val="16"/>
  </w:num>
  <w:num w:numId="11">
    <w:abstractNumId w:val="17"/>
  </w:num>
  <w:num w:numId="12">
    <w:abstractNumId w:val="20"/>
  </w:num>
  <w:num w:numId="13">
    <w:abstractNumId w:val="19"/>
  </w:num>
  <w:num w:numId="14">
    <w:abstractNumId w:val="9"/>
  </w:num>
  <w:num w:numId="15">
    <w:abstractNumId w:val="11"/>
  </w:num>
  <w:num w:numId="16">
    <w:abstractNumId w:val="14"/>
  </w:num>
  <w:num w:numId="17">
    <w:abstractNumId w:val="22"/>
  </w:num>
  <w:num w:numId="18">
    <w:abstractNumId w:val="24"/>
  </w:num>
  <w:num w:numId="19">
    <w:abstractNumId w:val="5"/>
  </w:num>
  <w:num w:numId="20">
    <w:abstractNumId w:val="28"/>
  </w:num>
  <w:num w:numId="21">
    <w:abstractNumId w:val="18"/>
  </w:num>
  <w:num w:numId="22">
    <w:abstractNumId w:val="25"/>
  </w:num>
  <w:num w:numId="23">
    <w:abstractNumId w:val="2"/>
  </w:num>
  <w:num w:numId="24">
    <w:abstractNumId w:val="26"/>
  </w:num>
  <w:num w:numId="25">
    <w:abstractNumId w:val="6"/>
  </w:num>
  <w:num w:numId="26">
    <w:abstractNumId w:val="0"/>
  </w:num>
  <w:num w:numId="27">
    <w:abstractNumId w:val="10"/>
  </w:num>
  <w:num w:numId="28">
    <w:abstractNumId w:val="2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8AD"/>
    <w:rsid w:val="000748AD"/>
    <w:rsid w:val="00080908"/>
    <w:rsid w:val="00092BBA"/>
    <w:rsid w:val="000A2160"/>
    <w:rsid w:val="000C6D4D"/>
    <w:rsid w:val="0010211B"/>
    <w:rsid w:val="00115EBA"/>
    <w:rsid w:val="0011664A"/>
    <w:rsid w:val="001270BD"/>
    <w:rsid w:val="0014759E"/>
    <w:rsid w:val="001B42C8"/>
    <w:rsid w:val="001F5234"/>
    <w:rsid w:val="00224A85"/>
    <w:rsid w:val="00230DF1"/>
    <w:rsid w:val="00235A9B"/>
    <w:rsid w:val="002459EF"/>
    <w:rsid w:val="00250D19"/>
    <w:rsid w:val="002732B4"/>
    <w:rsid w:val="002747C9"/>
    <w:rsid w:val="00282C29"/>
    <w:rsid w:val="0028538F"/>
    <w:rsid w:val="002A14A3"/>
    <w:rsid w:val="002B1420"/>
    <w:rsid w:val="002E7AC3"/>
    <w:rsid w:val="0038310D"/>
    <w:rsid w:val="003A300C"/>
    <w:rsid w:val="003A4295"/>
    <w:rsid w:val="003D10F8"/>
    <w:rsid w:val="003F1EBC"/>
    <w:rsid w:val="003F5910"/>
    <w:rsid w:val="003F7014"/>
    <w:rsid w:val="004053A1"/>
    <w:rsid w:val="00423676"/>
    <w:rsid w:val="004525FF"/>
    <w:rsid w:val="00465EAD"/>
    <w:rsid w:val="004763A9"/>
    <w:rsid w:val="004A0FEC"/>
    <w:rsid w:val="004B2116"/>
    <w:rsid w:val="004B7791"/>
    <w:rsid w:val="004C3E3E"/>
    <w:rsid w:val="004E1A20"/>
    <w:rsid w:val="0050168C"/>
    <w:rsid w:val="0052460E"/>
    <w:rsid w:val="005561EC"/>
    <w:rsid w:val="00564D04"/>
    <w:rsid w:val="0057751A"/>
    <w:rsid w:val="005B4799"/>
    <w:rsid w:val="005D0218"/>
    <w:rsid w:val="00617712"/>
    <w:rsid w:val="006321A0"/>
    <w:rsid w:val="00632C69"/>
    <w:rsid w:val="00647397"/>
    <w:rsid w:val="00656BF8"/>
    <w:rsid w:val="0066714B"/>
    <w:rsid w:val="006A495B"/>
    <w:rsid w:val="00703121"/>
    <w:rsid w:val="007053E6"/>
    <w:rsid w:val="0070750E"/>
    <w:rsid w:val="00726A13"/>
    <w:rsid w:val="00727C4F"/>
    <w:rsid w:val="0074637B"/>
    <w:rsid w:val="00785911"/>
    <w:rsid w:val="007955B8"/>
    <w:rsid w:val="007A78C6"/>
    <w:rsid w:val="00822EC1"/>
    <w:rsid w:val="0082413E"/>
    <w:rsid w:val="00825979"/>
    <w:rsid w:val="0087197D"/>
    <w:rsid w:val="0087716E"/>
    <w:rsid w:val="00885553"/>
    <w:rsid w:val="008A3859"/>
    <w:rsid w:val="008F101E"/>
    <w:rsid w:val="00910BB0"/>
    <w:rsid w:val="00910DEE"/>
    <w:rsid w:val="00962AC1"/>
    <w:rsid w:val="0097191C"/>
    <w:rsid w:val="009939E7"/>
    <w:rsid w:val="009C196B"/>
    <w:rsid w:val="009D48A6"/>
    <w:rsid w:val="009E30FA"/>
    <w:rsid w:val="00A44A9D"/>
    <w:rsid w:val="00A95409"/>
    <w:rsid w:val="00A966AC"/>
    <w:rsid w:val="00AB69EB"/>
    <w:rsid w:val="00AC369C"/>
    <w:rsid w:val="00B54866"/>
    <w:rsid w:val="00B57F7B"/>
    <w:rsid w:val="00B80A6B"/>
    <w:rsid w:val="00BB0533"/>
    <w:rsid w:val="00BB4408"/>
    <w:rsid w:val="00C32739"/>
    <w:rsid w:val="00C45026"/>
    <w:rsid w:val="00C8018C"/>
    <w:rsid w:val="00C855AD"/>
    <w:rsid w:val="00CC1754"/>
    <w:rsid w:val="00CF552B"/>
    <w:rsid w:val="00D024E3"/>
    <w:rsid w:val="00D116F9"/>
    <w:rsid w:val="00D25D58"/>
    <w:rsid w:val="00D75D14"/>
    <w:rsid w:val="00DA31B7"/>
    <w:rsid w:val="00DB3AF6"/>
    <w:rsid w:val="00DB6DB0"/>
    <w:rsid w:val="00DF71B3"/>
    <w:rsid w:val="00E0049A"/>
    <w:rsid w:val="00E571F8"/>
    <w:rsid w:val="00E75FFF"/>
    <w:rsid w:val="00EA31C5"/>
    <w:rsid w:val="00EB013B"/>
    <w:rsid w:val="00EB4F12"/>
    <w:rsid w:val="00EC235C"/>
    <w:rsid w:val="00EC65A6"/>
    <w:rsid w:val="00F255FF"/>
    <w:rsid w:val="00F56F22"/>
    <w:rsid w:val="00F828F3"/>
    <w:rsid w:val="00FC6D6D"/>
    <w:rsid w:val="00FD0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AF9DE1"/>
  <w15:chartTrackingRefBased/>
  <w15:docId w15:val="{41C68940-785B-554B-8615-BC3EB214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8AD"/>
    <w:pPr>
      <w:spacing w:after="160" w:line="259" w:lineRule="auto"/>
    </w:pPr>
    <w:rPr>
      <w:sz w:val="22"/>
      <w:szCs w:val="22"/>
    </w:rPr>
  </w:style>
  <w:style w:type="paragraph" w:styleId="Heading1">
    <w:name w:val="heading 1"/>
    <w:basedOn w:val="Normal"/>
    <w:next w:val="Normal"/>
    <w:link w:val="Heading1Char"/>
    <w:uiPriority w:val="9"/>
    <w:qFormat/>
    <w:rsid w:val="00B80A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0A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48AD"/>
    <w:rPr>
      <w:sz w:val="22"/>
      <w:szCs w:val="22"/>
    </w:rPr>
  </w:style>
  <w:style w:type="character" w:styleId="Hyperlink">
    <w:name w:val="Hyperlink"/>
    <w:basedOn w:val="DefaultParagraphFont"/>
    <w:uiPriority w:val="99"/>
    <w:unhideWhenUsed/>
    <w:rsid w:val="000748AD"/>
    <w:rPr>
      <w:color w:val="0563C1" w:themeColor="hyperlink"/>
      <w:u w:val="single"/>
    </w:rPr>
  </w:style>
  <w:style w:type="paragraph" w:styleId="ListParagraph">
    <w:name w:val="List Paragraph"/>
    <w:basedOn w:val="Normal"/>
    <w:uiPriority w:val="34"/>
    <w:qFormat/>
    <w:rsid w:val="000748AD"/>
    <w:pPr>
      <w:ind w:left="720"/>
      <w:contextualSpacing/>
    </w:pPr>
  </w:style>
  <w:style w:type="character" w:styleId="CommentReference">
    <w:name w:val="annotation reference"/>
    <w:basedOn w:val="DefaultParagraphFont"/>
    <w:uiPriority w:val="99"/>
    <w:semiHidden/>
    <w:unhideWhenUsed/>
    <w:rsid w:val="003F7014"/>
    <w:rPr>
      <w:sz w:val="16"/>
      <w:szCs w:val="16"/>
    </w:rPr>
  </w:style>
  <w:style w:type="paragraph" w:styleId="CommentText">
    <w:name w:val="annotation text"/>
    <w:basedOn w:val="Normal"/>
    <w:link w:val="CommentTextChar"/>
    <w:uiPriority w:val="99"/>
    <w:semiHidden/>
    <w:unhideWhenUsed/>
    <w:rsid w:val="003F7014"/>
    <w:pPr>
      <w:spacing w:line="240" w:lineRule="auto"/>
    </w:pPr>
    <w:rPr>
      <w:sz w:val="20"/>
      <w:szCs w:val="20"/>
    </w:rPr>
  </w:style>
  <w:style w:type="character" w:customStyle="1" w:styleId="CommentTextChar">
    <w:name w:val="Comment Text Char"/>
    <w:basedOn w:val="DefaultParagraphFont"/>
    <w:link w:val="CommentText"/>
    <w:uiPriority w:val="99"/>
    <w:semiHidden/>
    <w:rsid w:val="003F7014"/>
    <w:rPr>
      <w:sz w:val="20"/>
      <w:szCs w:val="20"/>
    </w:rPr>
  </w:style>
  <w:style w:type="paragraph" w:styleId="CommentSubject">
    <w:name w:val="annotation subject"/>
    <w:basedOn w:val="CommentText"/>
    <w:next w:val="CommentText"/>
    <w:link w:val="CommentSubjectChar"/>
    <w:uiPriority w:val="99"/>
    <w:semiHidden/>
    <w:unhideWhenUsed/>
    <w:rsid w:val="003F7014"/>
    <w:rPr>
      <w:b/>
      <w:bCs/>
    </w:rPr>
  </w:style>
  <w:style w:type="character" w:customStyle="1" w:styleId="CommentSubjectChar">
    <w:name w:val="Comment Subject Char"/>
    <w:basedOn w:val="CommentTextChar"/>
    <w:link w:val="CommentSubject"/>
    <w:uiPriority w:val="99"/>
    <w:semiHidden/>
    <w:rsid w:val="003F7014"/>
    <w:rPr>
      <w:b/>
      <w:bCs/>
      <w:sz w:val="20"/>
      <w:szCs w:val="20"/>
    </w:rPr>
  </w:style>
  <w:style w:type="character" w:styleId="UnresolvedMention">
    <w:name w:val="Unresolved Mention"/>
    <w:basedOn w:val="DefaultParagraphFont"/>
    <w:uiPriority w:val="99"/>
    <w:semiHidden/>
    <w:unhideWhenUsed/>
    <w:rsid w:val="00DF71B3"/>
    <w:rPr>
      <w:color w:val="605E5C"/>
      <w:shd w:val="clear" w:color="auto" w:fill="E1DFDD"/>
    </w:rPr>
  </w:style>
  <w:style w:type="paragraph" w:styleId="NormalWeb">
    <w:name w:val="Normal (Web)"/>
    <w:basedOn w:val="Normal"/>
    <w:uiPriority w:val="99"/>
    <w:unhideWhenUsed/>
    <w:rsid w:val="0014759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6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5A6"/>
    <w:rPr>
      <w:sz w:val="22"/>
      <w:szCs w:val="22"/>
    </w:rPr>
  </w:style>
  <w:style w:type="paragraph" w:styleId="Footer">
    <w:name w:val="footer"/>
    <w:basedOn w:val="Normal"/>
    <w:link w:val="FooterChar"/>
    <w:uiPriority w:val="99"/>
    <w:unhideWhenUsed/>
    <w:rsid w:val="00EC6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5A6"/>
    <w:rPr>
      <w:sz w:val="22"/>
      <w:szCs w:val="22"/>
    </w:rPr>
  </w:style>
  <w:style w:type="character" w:customStyle="1" w:styleId="Heading1Char">
    <w:name w:val="Heading 1 Char"/>
    <w:basedOn w:val="DefaultParagraphFont"/>
    <w:link w:val="Heading1"/>
    <w:uiPriority w:val="9"/>
    <w:rsid w:val="00B80A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80A6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6072">
      <w:bodyDiv w:val="1"/>
      <w:marLeft w:val="0"/>
      <w:marRight w:val="0"/>
      <w:marTop w:val="0"/>
      <w:marBottom w:val="0"/>
      <w:divBdr>
        <w:top w:val="none" w:sz="0" w:space="0" w:color="auto"/>
        <w:left w:val="none" w:sz="0" w:space="0" w:color="auto"/>
        <w:bottom w:val="none" w:sz="0" w:space="0" w:color="auto"/>
        <w:right w:val="none" w:sz="0" w:space="0" w:color="auto"/>
      </w:divBdr>
    </w:div>
    <w:div w:id="156848324">
      <w:bodyDiv w:val="1"/>
      <w:marLeft w:val="0"/>
      <w:marRight w:val="0"/>
      <w:marTop w:val="0"/>
      <w:marBottom w:val="0"/>
      <w:divBdr>
        <w:top w:val="none" w:sz="0" w:space="0" w:color="auto"/>
        <w:left w:val="none" w:sz="0" w:space="0" w:color="auto"/>
        <w:bottom w:val="none" w:sz="0" w:space="0" w:color="auto"/>
        <w:right w:val="none" w:sz="0" w:space="0" w:color="auto"/>
      </w:divBdr>
    </w:div>
    <w:div w:id="283266979">
      <w:bodyDiv w:val="1"/>
      <w:marLeft w:val="0"/>
      <w:marRight w:val="0"/>
      <w:marTop w:val="0"/>
      <w:marBottom w:val="0"/>
      <w:divBdr>
        <w:top w:val="none" w:sz="0" w:space="0" w:color="auto"/>
        <w:left w:val="none" w:sz="0" w:space="0" w:color="auto"/>
        <w:bottom w:val="none" w:sz="0" w:space="0" w:color="auto"/>
        <w:right w:val="none" w:sz="0" w:space="0" w:color="auto"/>
      </w:divBdr>
      <w:divsChild>
        <w:div w:id="1560358096">
          <w:marLeft w:val="0"/>
          <w:marRight w:val="0"/>
          <w:marTop w:val="0"/>
          <w:marBottom w:val="0"/>
          <w:divBdr>
            <w:top w:val="none" w:sz="0" w:space="0" w:color="auto"/>
            <w:left w:val="none" w:sz="0" w:space="0" w:color="auto"/>
            <w:bottom w:val="none" w:sz="0" w:space="0" w:color="auto"/>
            <w:right w:val="none" w:sz="0" w:space="0" w:color="auto"/>
          </w:divBdr>
        </w:div>
        <w:div w:id="367604747">
          <w:marLeft w:val="0"/>
          <w:marRight w:val="0"/>
          <w:marTop w:val="0"/>
          <w:marBottom w:val="0"/>
          <w:divBdr>
            <w:top w:val="none" w:sz="0" w:space="0" w:color="auto"/>
            <w:left w:val="none" w:sz="0" w:space="0" w:color="auto"/>
            <w:bottom w:val="none" w:sz="0" w:space="0" w:color="auto"/>
            <w:right w:val="none" w:sz="0" w:space="0" w:color="auto"/>
          </w:divBdr>
        </w:div>
      </w:divsChild>
    </w:div>
    <w:div w:id="485172706">
      <w:bodyDiv w:val="1"/>
      <w:marLeft w:val="0"/>
      <w:marRight w:val="0"/>
      <w:marTop w:val="0"/>
      <w:marBottom w:val="0"/>
      <w:divBdr>
        <w:top w:val="none" w:sz="0" w:space="0" w:color="auto"/>
        <w:left w:val="none" w:sz="0" w:space="0" w:color="auto"/>
        <w:bottom w:val="none" w:sz="0" w:space="0" w:color="auto"/>
        <w:right w:val="none" w:sz="0" w:space="0" w:color="auto"/>
      </w:divBdr>
    </w:div>
    <w:div w:id="491800156">
      <w:bodyDiv w:val="1"/>
      <w:marLeft w:val="0"/>
      <w:marRight w:val="0"/>
      <w:marTop w:val="0"/>
      <w:marBottom w:val="0"/>
      <w:divBdr>
        <w:top w:val="none" w:sz="0" w:space="0" w:color="auto"/>
        <w:left w:val="none" w:sz="0" w:space="0" w:color="auto"/>
        <w:bottom w:val="none" w:sz="0" w:space="0" w:color="auto"/>
        <w:right w:val="none" w:sz="0" w:space="0" w:color="auto"/>
      </w:divBdr>
      <w:divsChild>
        <w:div w:id="380054512">
          <w:marLeft w:val="0"/>
          <w:marRight w:val="0"/>
          <w:marTop w:val="0"/>
          <w:marBottom w:val="0"/>
          <w:divBdr>
            <w:top w:val="none" w:sz="0" w:space="0" w:color="auto"/>
            <w:left w:val="none" w:sz="0" w:space="0" w:color="auto"/>
            <w:bottom w:val="none" w:sz="0" w:space="0" w:color="auto"/>
            <w:right w:val="none" w:sz="0" w:space="0" w:color="auto"/>
          </w:divBdr>
          <w:divsChild>
            <w:div w:id="1405181642">
              <w:marLeft w:val="0"/>
              <w:marRight w:val="0"/>
              <w:marTop w:val="0"/>
              <w:marBottom w:val="0"/>
              <w:divBdr>
                <w:top w:val="none" w:sz="0" w:space="0" w:color="auto"/>
                <w:left w:val="none" w:sz="0" w:space="0" w:color="auto"/>
                <w:bottom w:val="none" w:sz="0" w:space="0" w:color="auto"/>
                <w:right w:val="none" w:sz="0" w:space="0" w:color="auto"/>
              </w:divBdr>
              <w:divsChild>
                <w:div w:id="494079733">
                  <w:marLeft w:val="0"/>
                  <w:marRight w:val="0"/>
                  <w:marTop w:val="0"/>
                  <w:marBottom w:val="0"/>
                  <w:divBdr>
                    <w:top w:val="none" w:sz="0" w:space="0" w:color="auto"/>
                    <w:left w:val="none" w:sz="0" w:space="0" w:color="auto"/>
                    <w:bottom w:val="none" w:sz="0" w:space="0" w:color="auto"/>
                    <w:right w:val="none" w:sz="0" w:space="0" w:color="auto"/>
                  </w:divBdr>
                  <w:divsChild>
                    <w:div w:id="62863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424668">
      <w:bodyDiv w:val="1"/>
      <w:marLeft w:val="0"/>
      <w:marRight w:val="0"/>
      <w:marTop w:val="0"/>
      <w:marBottom w:val="0"/>
      <w:divBdr>
        <w:top w:val="none" w:sz="0" w:space="0" w:color="auto"/>
        <w:left w:val="none" w:sz="0" w:space="0" w:color="auto"/>
        <w:bottom w:val="none" w:sz="0" w:space="0" w:color="auto"/>
        <w:right w:val="none" w:sz="0" w:space="0" w:color="auto"/>
      </w:divBdr>
    </w:div>
    <w:div w:id="1193106097">
      <w:bodyDiv w:val="1"/>
      <w:marLeft w:val="0"/>
      <w:marRight w:val="0"/>
      <w:marTop w:val="0"/>
      <w:marBottom w:val="0"/>
      <w:divBdr>
        <w:top w:val="none" w:sz="0" w:space="0" w:color="auto"/>
        <w:left w:val="none" w:sz="0" w:space="0" w:color="auto"/>
        <w:bottom w:val="none" w:sz="0" w:space="0" w:color="auto"/>
        <w:right w:val="none" w:sz="0" w:space="0" w:color="auto"/>
      </w:divBdr>
    </w:div>
    <w:div w:id="175971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riculture.vermont.gov/pes"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agriculture.vermont.gov/pe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22C07FA27827458AA5D61B0BC1A66D" ma:contentTypeVersion="18" ma:contentTypeDescription="Create a new document." ma:contentTypeScope="" ma:versionID="b301fb170795ae297559976bb6c93240">
  <xsd:schema xmlns:xsd="http://www.w3.org/2001/XMLSchema" xmlns:xs="http://www.w3.org/2001/XMLSchema" xmlns:p="http://schemas.microsoft.com/office/2006/metadata/properties" xmlns:ns1="http://schemas.microsoft.com/sharepoint/v3" xmlns:ns2="9afd0b30-9f70-4771-9d77-11b312ea7c49" xmlns:ns3="770b0849-1567-42a8-9e8c-3e26d18d1bf0" targetNamespace="http://schemas.microsoft.com/office/2006/metadata/properties" ma:root="true" ma:fieldsID="f433a2b751f2f5ebf2e104071dcd287e" ns1:_="" ns2:_="" ns3:_="">
    <xsd:import namespace="http://schemas.microsoft.com/sharepoint/v3"/>
    <xsd:import namespace="9afd0b30-9f70-4771-9d77-11b312ea7c49"/>
    <xsd:import namespace="770b0849-1567-42a8-9e8c-3e26d18d1b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dateandtim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fd0b30-9f70-4771-9d77-11b312ea7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0b0849-1567-42a8-9e8c-3e26d18d1b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andtime xmlns="9afd0b30-9f70-4771-9d77-11b312ea7c49" xsi:nil="true"/>
  </documentManagement>
</p:properties>
</file>

<file path=customXml/itemProps1.xml><?xml version="1.0" encoding="utf-8"?>
<ds:datastoreItem xmlns:ds="http://schemas.openxmlformats.org/officeDocument/2006/customXml" ds:itemID="{8ED2F18D-9D0E-486D-9E69-47791EDBD0C9}"/>
</file>

<file path=customXml/itemProps2.xml><?xml version="1.0" encoding="utf-8"?>
<ds:datastoreItem xmlns:ds="http://schemas.openxmlformats.org/officeDocument/2006/customXml" ds:itemID="{D3DD4CC5-963B-4F64-A8A7-C63750AA4925}"/>
</file>

<file path=customXml/itemProps3.xml><?xml version="1.0" encoding="utf-8"?>
<ds:datastoreItem xmlns:ds="http://schemas.openxmlformats.org/officeDocument/2006/customXml" ds:itemID="{B53F918F-D5EC-4222-877A-3A919E4E3062}"/>
</file>

<file path=docProps/app.xml><?xml version="1.0" encoding="utf-8"?>
<Properties xmlns="http://schemas.openxmlformats.org/officeDocument/2006/extended-properties" xmlns:vt="http://schemas.openxmlformats.org/officeDocument/2006/docPropsVTypes">
  <Template>Normal.dotm</Template>
  <TotalTime>7</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Cooper</dc:creator>
  <cp:keywords/>
  <dc:description/>
  <cp:lastModifiedBy>Elizabeth Cooper</cp:lastModifiedBy>
  <cp:revision>3</cp:revision>
  <dcterms:created xsi:type="dcterms:W3CDTF">2022-01-03T15:57:00Z</dcterms:created>
  <dcterms:modified xsi:type="dcterms:W3CDTF">2022-01-03T16:04:00Z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0x0101003822C07FA27827458AA5D61B0BC1A66D</vt:lpwstr>
  </property>
</Properties>
</file>